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ADF2" w14:textId="10BBB918" w:rsidR="00947A7E" w:rsidRDefault="00947A7E" w:rsidP="003E4C1A">
      <w:pPr>
        <w:jc w:val="center"/>
        <w:rPr>
          <w:noProof/>
          <w:lang w:eastAsia="fr-FR"/>
        </w:rPr>
      </w:pPr>
      <w:r w:rsidRPr="00164498">
        <w:rPr>
          <w:rFonts w:ascii="Marianne Medium" w:hAnsi="Marianne Medium"/>
          <w:b/>
          <w:sz w:val="28"/>
          <w:szCs w:val="36"/>
        </w:rPr>
        <w:t>L’Anses recrute</w:t>
      </w:r>
      <w:r w:rsidRPr="00164498">
        <w:rPr>
          <w:rFonts w:ascii="Marianne Medium" w:hAnsi="Marianne Medium"/>
          <w:b/>
          <w:sz w:val="28"/>
          <w:szCs w:val="36"/>
        </w:rPr>
        <w:br/>
      </w:r>
      <w:r w:rsidR="003E4C1A">
        <w:rPr>
          <w:rFonts w:ascii="Marianne Medium" w:hAnsi="Marianne Medium"/>
          <w:b/>
          <w:sz w:val="28"/>
          <w:szCs w:val="36"/>
        </w:rPr>
        <w:t xml:space="preserve">Un </w:t>
      </w:r>
      <w:bookmarkStart w:id="0" w:name="_Hlk153466336"/>
      <w:r w:rsidR="003E4C1A">
        <w:rPr>
          <w:rFonts w:ascii="Marianne Medium" w:hAnsi="Marianne Medium"/>
          <w:b/>
          <w:sz w:val="28"/>
          <w:szCs w:val="36"/>
        </w:rPr>
        <w:t>C</w:t>
      </w:r>
      <w:r w:rsidR="00C54C5B">
        <w:rPr>
          <w:rFonts w:ascii="Marianne Medium" w:hAnsi="Marianne Medium"/>
          <w:b/>
          <w:sz w:val="28"/>
          <w:szCs w:val="36"/>
        </w:rPr>
        <w:t>hargé</w:t>
      </w:r>
      <w:r w:rsidR="00D01685" w:rsidRPr="00164498">
        <w:rPr>
          <w:rFonts w:ascii="Marianne Medium" w:hAnsi="Marianne Medium"/>
          <w:b/>
          <w:sz w:val="28"/>
          <w:szCs w:val="36"/>
        </w:rPr>
        <w:t xml:space="preserve"> </w:t>
      </w:r>
      <w:r w:rsidR="00C54C5B">
        <w:rPr>
          <w:rFonts w:ascii="Marianne Medium" w:hAnsi="Marianne Medium"/>
          <w:b/>
          <w:sz w:val="28"/>
          <w:szCs w:val="36"/>
        </w:rPr>
        <w:t xml:space="preserve">de projet </w:t>
      </w:r>
      <w:r w:rsidR="008612BD">
        <w:rPr>
          <w:rFonts w:ascii="Marianne Medium" w:hAnsi="Marianne Medium"/>
          <w:b/>
          <w:sz w:val="28"/>
          <w:szCs w:val="36"/>
        </w:rPr>
        <w:t xml:space="preserve">de recherche </w:t>
      </w:r>
      <w:r w:rsidR="003E4C1A">
        <w:rPr>
          <w:rFonts w:ascii="Marianne Medium" w:hAnsi="Marianne Medium"/>
          <w:b/>
          <w:sz w:val="28"/>
          <w:szCs w:val="36"/>
        </w:rPr>
        <w:t>en microbiologie</w:t>
      </w:r>
      <w:r w:rsidR="00C54C5B">
        <w:rPr>
          <w:rFonts w:ascii="Marianne Medium" w:hAnsi="Marianne Medium"/>
          <w:b/>
          <w:sz w:val="28"/>
          <w:szCs w:val="36"/>
        </w:rPr>
        <w:t xml:space="preserve"> </w:t>
      </w:r>
      <w:bookmarkEnd w:id="0"/>
      <w:r w:rsidR="00D01685" w:rsidRPr="00164498">
        <w:rPr>
          <w:rFonts w:ascii="Marianne Medium" w:hAnsi="Marianne Medium"/>
          <w:b/>
          <w:sz w:val="28"/>
          <w:szCs w:val="36"/>
        </w:rPr>
        <w:t>(H/F)</w:t>
      </w:r>
      <w:r w:rsidRPr="00164498">
        <w:rPr>
          <w:rFonts w:ascii="Marianne Medium" w:hAnsi="Marianne Medium"/>
          <w:b/>
          <w:sz w:val="28"/>
          <w:szCs w:val="36"/>
        </w:rPr>
        <w:br/>
      </w:r>
      <w:r w:rsidRPr="00164498">
        <w:rPr>
          <w:rFonts w:ascii="Marianne Medium" w:hAnsi="Marianne Medium"/>
          <w:sz w:val="20"/>
          <w:szCs w:val="36"/>
        </w:rPr>
        <w:t xml:space="preserve">Poste basé à </w:t>
      </w:r>
      <w:r w:rsidR="005C52E0">
        <w:rPr>
          <w:rFonts w:ascii="Marianne Medium" w:hAnsi="Marianne Medium"/>
          <w:sz w:val="20"/>
          <w:szCs w:val="36"/>
        </w:rPr>
        <w:t>Nancy</w:t>
      </w:r>
      <w:r w:rsidR="000013E4">
        <w:rPr>
          <w:rFonts w:ascii="Marianne Medium" w:hAnsi="Marianne Medium"/>
          <w:sz w:val="20"/>
          <w:szCs w:val="36"/>
        </w:rPr>
        <w:t xml:space="preserve"> (</w:t>
      </w:r>
      <w:r w:rsidR="00E12FB7">
        <w:rPr>
          <w:rFonts w:ascii="Marianne Medium" w:hAnsi="Marianne Medium"/>
          <w:sz w:val="20"/>
          <w:szCs w:val="36"/>
        </w:rPr>
        <w:t>54 000</w:t>
      </w:r>
      <w:r w:rsidR="000013E4">
        <w:rPr>
          <w:rFonts w:ascii="Marianne Medium" w:hAnsi="Marianne Medium"/>
          <w:sz w:val="20"/>
          <w:szCs w:val="36"/>
        </w:rPr>
        <w:t>)</w:t>
      </w:r>
      <w:r w:rsidRPr="00164498">
        <w:rPr>
          <w:rFonts w:ascii="Marianne Medium" w:hAnsi="Marianne Medium"/>
          <w:sz w:val="20"/>
          <w:szCs w:val="36"/>
        </w:rPr>
        <w:br/>
      </w:r>
      <w:r w:rsidRPr="00164498">
        <w:rPr>
          <w:rFonts w:ascii="Marianne Medium" w:hAnsi="Marianne Medium"/>
          <w:i/>
          <w:iCs/>
          <w:sz w:val="20"/>
          <w:szCs w:val="24"/>
        </w:rPr>
        <w:t xml:space="preserve">- </w:t>
      </w:r>
      <w:r w:rsidR="008612BD">
        <w:rPr>
          <w:rFonts w:ascii="Marianne Medium" w:hAnsi="Marianne Medium"/>
          <w:i/>
          <w:iCs/>
          <w:sz w:val="20"/>
          <w:szCs w:val="24"/>
        </w:rPr>
        <w:t>C</w:t>
      </w:r>
      <w:r w:rsidR="0005679E">
        <w:rPr>
          <w:rFonts w:ascii="Marianne Medium" w:hAnsi="Marianne Medium"/>
          <w:i/>
          <w:iCs/>
          <w:sz w:val="20"/>
          <w:szCs w:val="24"/>
        </w:rPr>
        <w:t>ontrat à durée indéterminée de droit public</w:t>
      </w:r>
      <w:r w:rsidR="003E4C1A">
        <w:rPr>
          <w:rFonts w:ascii="Marianne Medium" w:hAnsi="Marianne Medium"/>
          <w:i/>
          <w:iCs/>
          <w:sz w:val="20"/>
          <w:szCs w:val="24"/>
        </w:rPr>
        <w:t>, détachement, affectation</w:t>
      </w:r>
      <w:r w:rsidRPr="00164498">
        <w:rPr>
          <w:rFonts w:ascii="Marianne Medium" w:hAnsi="Marianne Medium"/>
          <w:i/>
          <w:iCs/>
          <w:sz w:val="20"/>
          <w:szCs w:val="24"/>
        </w:rPr>
        <w:t xml:space="preserve"> </w:t>
      </w:r>
      <w:r w:rsidR="008612BD">
        <w:rPr>
          <w:rFonts w:ascii="Marianne Medium" w:hAnsi="Marianne Medium"/>
          <w:i/>
          <w:iCs/>
          <w:sz w:val="20"/>
          <w:szCs w:val="24"/>
        </w:rPr>
        <w:t>-</w:t>
      </w:r>
    </w:p>
    <w:p w14:paraId="52ECF208" w14:textId="77777777" w:rsidR="00EA6995" w:rsidRDefault="00EA6995" w:rsidP="00094341">
      <w:pPr>
        <w:sectPr w:rsidR="00EA6995" w:rsidSect="004C3936">
          <w:headerReference w:type="first" r:id="rId8"/>
          <w:footerReference w:type="first" r:id="rId9"/>
          <w:pgSz w:w="11906" w:h="16838"/>
          <w:pgMar w:top="1134" w:right="851" w:bottom="568" w:left="851" w:header="454" w:footer="121" w:gutter="0"/>
          <w:cols w:space="708"/>
          <w:titlePg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4AB78F6F" wp14:editId="7F066EB6">
            <wp:extent cx="6479540" cy="156464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cadré_sept 22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03EE" w14:textId="77777777" w:rsidR="00362B2A" w:rsidRPr="00852222" w:rsidRDefault="00852222" w:rsidP="00852222">
      <w:pPr>
        <w:spacing w:after="0" w:line="240" w:lineRule="auto"/>
        <w:rPr>
          <w:rFonts w:ascii="Marianne Light" w:hAnsi="Marianne Light"/>
          <w:bCs/>
          <w:i/>
          <w:sz w:val="16"/>
          <w:szCs w:val="24"/>
        </w:rPr>
      </w:pPr>
      <w:r w:rsidRPr="00852222">
        <w:rPr>
          <w:rFonts w:ascii="Marianne Light" w:hAnsi="Marianne Light"/>
          <w:bCs/>
          <w:i/>
          <w:sz w:val="16"/>
          <w:szCs w:val="24"/>
        </w:rPr>
        <w:t xml:space="preserve">Plus d’information sur </w:t>
      </w:r>
      <w:r w:rsidR="00192656" w:rsidRPr="00707153">
        <w:rPr>
          <w:rFonts w:ascii="Marianne Light" w:hAnsi="Marianne Light"/>
          <w:bCs/>
          <w:i/>
          <w:color w:val="0070C0"/>
          <w:sz w:val="16"/>
          <w:szCs w:val="24"/>
          <w:u w:val="single"/>
        </w:rPr>
        <w:t>notre page recrutement</w:t>
      </w:r>
      <w:r w:rsidR="00192656">
        <w:rPr>
          <w:rFonts w:ascii="Marianne Light" w:hAnsi="Marianne Light"/>
          <w:bCs/>
          <w:i/>
          <w:color w:val="0070C0"/>
          <w:sz w:val="16"/>
          <w:szCs w:val="24"/>
        </w:rPr>
        <w:t>.</w:t>
      </w:r>
      <w:r w:rsidR="00BF132E" w:rsidRPr="00BF132E">
        <w:rPr>
          <w:rFonts w:ascii="Marianne Light" w:hAnsi="Marianne Light"/>
          <w:b/>
          <w:bCs/>
          <w:noProof/>
          <w:sz w:val="20"/>
          <w:szCs w:val="24"/>
          <w:lang w:eastAsia="fr-FR"/>
        </w:rPr>
        <w:t xml:space="preserve"> </w:t>
      </w:r>
    </w:p>
    <w:p w14:paraId="1FB9B84D" w14:textId="2EFB0034" w:rsidR="00362B2A" w:rsidRDefault="003E4C1A" w:rsidP="00D87FB1">
      <w:pPr>
        <w:spacing w:after="0" w:line="240" w:lineRule="auto"/>
        <w:rPr>
          <w:rFonts w:ascii="Marianne Light" w:hAnsi="Marianne Light"/>
          <w:b/>
          <w:bCs/>
          <w:sz w:val="20"/>
          <w:szCs w:val="24"/>
        </w:rPr>
      </w:pPr>
      <w:r w:rsidRPr="00192656">
        <w:rPr>
          <w:rFonts w:ascii="Marianne Light" w:hAnsi="Marianne Light"/>
          <w:b/>
          <w:bCs/>
          <w:strike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230B5" wp14:editId="2ADFA6E3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199640" cy="32099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3209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A36A" w14:textId="77777777" w:rsidR="0006784D" w:rsidRPr="00687FB3" w:rsidRDefault="00811F2B" w:rsidP="00687FB3">
                            <w:pPr>
                              <w:pStyle w:val="Simian"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Date de prise de fonctions : </w:t>
                            </w:r>
                          </w:p>
                          <w:p w14:paraId="0FCCDFCB" w14:textId="77777777" w:rsidR="00811F2B" w:rsidRPr="007C1662" w:rsidRDefault="0006784D" w:rsidP="007C1662">
                            <w:pPr>
                              <w:spacing w:after="0" w:line="240" w:lineRule="auto"/>
                              <w:jc w:val="both"/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C1662"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  <w:szCs w:val="20"/>
                              </w:rPr>
                              <w:t>Dès que possible</w:t>
                            </w:r>
                          </w:p>
                          <w:p w14:paraId="41B230C2" w14:textId="77777777" w:rsidR="0006784D" w:rsidRPr="00613A4C" w:rsidRDefault="0006784D" w:rsidP="00687FB3">
                            <w:pPr>
                              <w:pStyle w:val="Simian"/>
                              <w:rPr>
                                <w:b/>
                              </w:rPr>
                            </w:pPr>
                          </w:p>
                          <w:p w14:paraId="6C055D4A" w14:textId="77777777" w:rsidR="001C5EF9" w:rsidRPr="00687FB3" w:rsidRDefault="00811F2B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Rémunération : </w:t>
                            </w:r>
                          </w:p>
                          <w:p w14:paraId="24D8BF6B" w14:textId="77777777" w:rsidR="00811F2B" w:rsidRDefault="00811F2B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613A4C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Selon l’expérience et le niveau de formation par référence aux grilles indiciaires des agences sanitaires ou selon statut particulier si fonctionnaire.</w:t>
                            </w:r>
                          </w:p>
                          <w:p w14:paraId="2A343620" w14:textId="77777777" w:rsidR="003D4769" w:rsidRDefault="003D4769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194565E3" w14:textId="2DB4AC73" w:rsidR="00CB7A2D" w:rsidRPr="00EC222D" w:rsidRDefault="00391210" w:rsidP="009113D1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687FB3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 xml:space="preserve">Conditions particulières : </w:t>
                            </w:r>
                            <w:r w:rsidR="00CB7A2D" w:rsidRPr="00EC222D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Astreintes concernant la réalisation d’analyses</w:t>
                            </w:r>
                            <w:r w:rsidR="009113D1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et d</w:t>
                            </w:r>
                            <w:r w:rsidR="00CB7A2D" w:rsidRPr="00EC222D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éplacements ponctuels (formation, réunions)</w:t>
                            </w:r>
                            <w:r w:rsidR="009113D1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1E7588" w14:textId="77777777" w:rsidR="00687FB3" w:rsidRDefault="00687FB3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178FC9F6" w14:textId="77777777" w:rsidR="0006784D" w:rsidRPr="00687FB3" w:rsidRDefault="00192656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Catégorie d’emploi : </w:t>
                            </w:r>
                          </w:p>
                          <w:p w14:paraId="024396E5" w14:textId="5C9657BE" w:rsidR="0006784D" w:rsidRDefault="0006784D" w:rsidP="00687FB3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12FB7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Agent contractuel de catégorie 2 </w:t>
                            </w:r>
                            <w:r w:rsidR="003E4C1A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ou agent titulaire de catégorie A</w:t>
                            </w:r>
                          </w:p>
                          <w:p w14:paraId="76008F54" w14:textId="77777777" w:rsidR="00687FB3" w:rsidRDefault="00687FB3" w:rsidP="00687FB3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7209CB80" w14:textId="77777777" w:rsidR="00192656" w:rsidRPr="00613A4C" w:rsidRDefault="00192656" w:rsidP="001C5EF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30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2pt;margin-top:2.9pt;width:173.2pt;height:252.7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lGVQAIAAGEEAAAOAAAAZHJzL2Uyb0RvYy54bWysVE2P0zAQvSPxHyzfadLQ7m6ipqulyyKk&#10;5UNauHBzHaexsD3GdpuUX8/YSbsFbohLZM+M35t5M5PV7aAVOQjnJZiazmc5JcJwaKTZ1fTrl4dX&#10;N5T4wEzDFBhR06Pw9Hb98sWqt5UooAPVCEcQxPiqtzXtQrBVlnneCc38DKww6GzBaRbw6nZZ41iP&#10;6FplRZ5fZT24xjrgwnu03o9Ouk74bSt4+NS2XgSiaoq5hfR16buN32y9YtXOMdtJPqXB/iELzaRB&#10;0jPUPQuM7J38C0pL7sBDG2YcdAZtK7lINWA18/yPap46ZkWqBcXx9iyT/3+w/OPhsyOyqWkxv6bE&#10;MI1N+oatIo0gQQxBkCKK1FtfYeyTxegwvIEBm50K9vYR+HdPDGw6ZnbizjnoO8EaTHIeX2YXT0cc&#10;H0G2/QdokIvtAySgoXU6KoiaEETHZh3PDcI8CEdjMS/LqwW6OPpeF3lZFsvEwarTc+t8eCdAk3io&#10;qcMJSPDs8OhDTIdVp5DI5kHJ5kEqlS5x6sRGOXJgOC+Mc2FCkZ6rvcZ8RzvOXT5NDppxvkbzzcmM&#10;FGl+I1Ii/I1EGdLXtFxi5pHTQGRPY6hlwF1QUtc0YU0cUcy3pkkhgUk1npFEmUndKOgobRi2AwZG&#10;ybfQHFFnB+PM447ioQP3k5Ie572m/seeOUGJem+wV+V8EYUN6bJYXhd4cZee7aWHGY5QNQ2UjMdN&#10;SEs1VnSHPW1lUvs5kylXnOOkybRzcVEu7ynq+c+w/gUAAP//AwBQSwMEFAAGAAgAAAAhACvDG7nd&#10;AAAABgEAAA8AAABkcnMvZG93bnJldi54bWxMjzFPwzAUhHck/oP1kNioE1oimsapUFEHGJAoHRjd&#10;+BFHjZ+j2EnT/noeEx1Pd7r7rlhPrhUj9qHxpCCdJSCQKm8aqhXsv7YPzyBC1GR06wkVnDHAury9&#10;KXRu/Ik+cdzFWnAJhVwrsDF2uZShsuh0mPkOib0f3zsdWfa1NL0+cblr5WOSZNLphnjB6g43Fqvj&#10;bnAKmvH7/LrJ9pf0PVva42X7NnwMnVL3d9PLCkTEKf6H4Q+f0aFkpoMfyATRKuAjUcET47M5X2QL&#10;EAfWaToHWRbyGr/8BQAA//8DAFBLAQItABQABgAIAAAAIQC2gziS/gAAAOEBAAATAAAAAAAAAAAA&#10;AAAAAAAAAABbQ29udGVudF9UeXBlc10ueG1sUEsBAi0AFAAGAAgAAAAhADj9If/WAAAAlAEAAAsA&#10;AAAAAAAAAAAAAAAALwEAAF9yZWxzLy5yZWxzUEsBAi0AFAAGAAgAAAAhAP1OUZVAAgAAYQQAAA4A&#10;AAAAAAAAAAAAAAAALgIAAGRycy9lMm9Eb2MueG1sUEsBAi0AFAAGAAgAAAAhACvDG7ndAAAABgEA&#10;AA8AAAAAAAAAAAAAAAAAmgQAAGRycy9kb3ducmV2LnhtbFBLBQYAAAAABAAEAPMAAACkBQAAAAA=&#10;" fillcolor="#fbe4d5 [661]" stroked="f">
                <v:textbox>
                  <w:txbxContent>
                    <w:p w14:paraId="231FA36A" w14:textId="77777777" w:rsidR="0006784D" w:rsidRPr="00687FB3" w:rsidRDefault="00811F2B" w:rsidP="00687FB3">
                      <w:pPr>
                        <w:pStyle w:val="Simian"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Date de prise de fonctions : </w:t>
                      </w:r>
                    </w:p>
                    <w:p w14:paraId="0FCCDFCB" w14:textId="77777777" w:rsidR="00811F2B" w:rsidRPr="007C1662" w:rsidRDefault="0006784D" w:rsidP="007C1662">
                      <w:pPr>
                        <w:spacing w:after="0" w:line="240" w:lineRule="auto"/>
                        <w:jc w:val="both"/>
                        <w:rPr>
                          <w:rFonts w:ascii="Marianne" w:hAnsi="Marianne"/>
                          <w:b/>
                          <w:i/>
                          <w:sz w:val="20"/>
                          <w:szCs w:val="20"/>
                        </w:rPr>
                      </w:pPr>
                      <w:r w:rsidRPr="007C1662">
                        <w:rPr>
                          <w:rFonts w:ascii="Marianne" w:hAnsi="Marianne"/>
                          <w:b/>
                          <w:i/>
                          <w:sz w:val="20"/>
                          <w:szCs w:val="20"/>
                        </w:rPr>
                        <w:t>Dès que possible</w:t>
                      </w:r>
                    </w:p>
                    <w:p w14:paraId="41B230C2" w14:textId="77777777" w:rsidR="0006784D" w:rsidRPr="00613A4C" w:rsidRDefault="0006784D" w:rsidP="00687FB3">
                      <w:pPr>
                        <w:pStyle w:val="Simian"/>
                        <w:rPr>
                          <w:b/>
                        </w:rPr>
                      </w:pPr>
                    </w:p>
                    <w:p w14:paraId="6C055D4A" w14:textId="77777777" w:rsidR="001C5EF9" w:rsidRPr="00687FB3" w:rsidRDefault="00811F2B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Rémunération : </w:t>
                      </w:r>
                    </w:p>
                    <w:p w14:paraId="24D8BF6B" w14:textId="77777777" w:rsidR="00811F2B" w:rsidRDefault="00811F2B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613A4C">
                        <w:rPr>
                          <w:rFonts w:ascii="Marianne Light" w:hAnsi="Marianne Light"/>
                          <w:sz w:val="18"/>
                          <w:szCs w:val="18"/>
                        </w:rPr>
                        <w:t>Selon l’expérience et le niveau de formation par référence aux grilles indiciaires des agences sanitaires ou selon statut particulier si fonctionnaire.</w:t>
                      </w:r>
                    </w:p>
                    <w:p w14:paraId="2A343620" w14:textId="77777777" w:rsidR="003D4769" w:rsidRDefault="003D4769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194565E3" w14:textId="2DB4AC73" w:rsidR="00CB7A2D" w:rsidRPr="00EC222D" w:rsidRDefault="00391210" w:rsidP="009113D1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687FB3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 xml:space="preserve">Conditions particulières : </w:t>
                      </w:r>
                      <w:r w:rsidR="00CB7A2D" w:rsidRPr="00EC222D">
                        <w:rPr>
                          <w:rFonts w:ascii="Marianne Light" w:hAnsi="Marianne Light"/>
                          <w:sz w:val="18"/>
                          <w:szCs w:val="18"/>
                        </w:rPr>
                        <w:t>Astreintes concernant la réalisation d’analyses</w:t>
                      </w:r>
                      <w:r w:rsidR="009113D1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et d</w:t>
                      </w:r>
                      <w:r w:rsidR="00CB7A2D" w:rsidRPr="00EC222D">
                        <w:rPr>
                          <w:rFonts w:ascii="Marianne Light" w:hAnsi="Marianne Light"/>
                          <w:sz w:val="18"/>
                          <w:szCs w:val="18"/>
                        </w:rPr>
                        <w:t>éplacements ponctuels (formation, réunions)</w:t>
                      </w:r>
                      <w:r w:rsidR="009113D1">
                        <w:rPr>
                          <w:rFonts w:ascii="Marianne Light" w:hAnsi="Marianne Light"/>
                          <w:sz w:val="18"/>
                          <w:szCs w:val="18"/>
                        </w:rPr>
                        <w:t>.</w:t>
                      </w:r>
                    </w:p>
                    <w:p w14:paraId="5C1E7588" w14:textId="77777777" w:rsidR="00687FB3" w:rsidRDefault="00687FB3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178FC9F6" w14:textId="77777777" w:rsidR="0006784D" w:rsidRPr="00687FB3" w:rsidRDefault="00192656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Catégorie d’emploi : </w:t>
                      </w:r>
                    </w:p>
                    <w:p w14:paraId="024396E5" w14:textId="5C9657BE" w:rsidR="0006784D" w:rsidRDefault="0006784D" w:rsidP="00687FB3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12FB7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Agent contractuel de catégorie 2 </w:t>
                      </w:r>
                      <w:r w:rsidR="003E4C1A">
                        <w:rPr>
                          <w:rFonts w:ascii="Marianne Light" w:hAnsi="Marianne Light"/>
                          <w:sz w:val="18"/>
                          <w:szCs w:val="18"/>
                        </w:rPr>
                        <w:t>ou agent titulaire de catégorie A</w:t>
                      </w:r>
                    </w:p>
                    <w:p w14:paraId="76008F54" w14:textId="77777777" w:rsidR="00687FB3" w:rsidRDefault="00687FB3" w:rsidP="00687FB3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7209CB80" w14:textId="77777777" w:rsidR="00192656" w:rsidRPr="00613A4C" w:rsidRDefault="00192656" w:rsidP="001C5EF9">
                      <w:pPr>
                        <w:spacing w:after="0"/>
                        <w:suppressOverlap/>
                        <w:jc w:val="both"/>
                        <w:rPr>
                          <w:rFonts w:ascii="Marianne Medium" w:hAnsi="Marianne Medium"/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9985DC" w14:textId="5A4F4AF2" w:rsidR="008612BD" w:rsidRDefault="00192656" w:rsidP="007C1662">
      <w:pPr>
        <w:spacing w:after="0" w:line="240" w:lineRule="auto"/>
        <w:jc w:val="both"/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</w:pPr>
      <w:r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  <w:t>Vos missions</w:t>
      </w:r>
    </w:p>
    <w:p w14:paraId="39F288BF" w14:textId="77777777" w:rsidR="007D1F80" w:rsidRPr="003E4C1A" w:rsidRDefault="007D1F80" w:rsidP="007C1662">
      <w:pPr>
        <w:spacing w:after="0" w:line="240" w:lineRule="auto"/>
        <w:jc w:val="both"/>
        <w:rPr>
          <w:rFonts w:ascii="Marianne Medium" w:hAnsi="Marianne Medium"/>
          <w:color w:val="2E74B5" w:themeColor="accent1" w:themeShade="BF"/>
          <w:sz w:val="14"/>
          <w:szCs w:val="16"/>
          <w:shd w:val="clear" w:color="auto" w:fill="F2F2F2" w:themeFill="background1" w:themeFillShade="F2"/>
        </w:rPr>
      </w:pPr>
    </w:p>
    <w:p w14:paraId="76B073EA" w14:textId="20286A74" w:rsidR="008612BD" w:rsidRPr="003E4C1A" w:rsidRDefault="003E4C1A" w:rsidP="008612BD">
      <w:pPr>
        <w:pStyle w:val="Simian"/>
        <w:rPr>
          <w:rFonts w:ascii="Marianne Light" w:hAnsi="Marianne Light"/>
          <w:sz w:val="19"/>
          <w:szCs w:val="19"/>
        </w:rPr>
      </w:pPr>
      <w:r w:rsidRPr="003E4C1A">
        <w:rPr>
          <w:rFonts w:ascii="Marianne Light" w:hAnsi="Marianne Light"/>
          <w:sz w:val="19"/>
          <w:szCs w:val="19"/>
        </w:rPr>
        <w:t>Vous</w:t>
      </w:r>
      <w:r w:rsidR="008612BD" w:rsidRPr="003E4C1A">
        <w:rPr>
          <w:rFonts w:ascii="Marianne Light" w:hAnsi="Marianne Light"/>
          <w:sz w:val="19"/>
          <w:szCs w:val="19"/>
        </w:rPr>
        <w:t xml:space="preserve"> ser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en charge de gérer et </w:t>
      </w:r>
      <w:r w:rsidR="005142F4" w:rsidRPr="003E4C1A">
        <w:rPr>
          <w:rFonts w:ascii="Marianne Light" w:hAnsi="Marianne Light"/>
          <w:sz w:val="19"/>
          <w:szCs w:val="19"/>
        </w:rPr>
        <w:t>coordonner</w:t>
      </w:r>
      <w:r w:rsidR="008612BD" w:rsidRPr="003E4C1A">
        <w:rPr>
          <w:rFonts w:ascii="Marianne Light" w:hAnsi="Marianne Light"/>
          <w:sz w:val="19"/>
          <w:szCs w:val="19"/>
        </w:rPr>
        <w:t xml:space="preserve"> les </w:t>
      </w:r>
      <w:r w:rsidR="00FC2D62" w:rsidRPr="003E4C1A">
        <w:rPr>
          <w:rFonts w:ascii="Marianne Light" w:hAnsi="Marianne Light"/>
          <w:sz w:val="19"/>
          <w:szCs w:val="19"/>
        </w:rPr>
        <w:t xml:space="preserve">projets et </w:t>
      </w:r>
      <w:r w:rsidR="008612BD" w:rsidRPr="003E4C1A">
        <w:rPr>
          <w:rFonts w:ascii="Marianne Light" w:hAnsi="Marianne Light"/>
          <w:sz w:val="19"/>
          <w:szCs w:val="19"/>
        </w:rPr>
        <w:t xml:space="preserve">activités en lien avec la recherche, la détection et la caractérisation de micro-organismes pathogènes pour l’homme dans des échantillons environnementaux. </w:t>
      </w:r>
      <w:r w:rsidRPr="003E4C1A">
        <w:rPr>
          <w:rFonts w:ascii="Marianne Light" w:hAnsi="Marianne Light"/>
          <w:sz w:val="19"/>
          <w:szCs w:val="19"/>
        </w:rPr>
        <w:t>Vous</w:t>
      </w:r>
      <w:r w:rsidR="008612BD" w:rsidRPr="003E4C1A">
        <w:rPr>
          <w:rFonts w:ascii="Marianne Light" w:hAnsi="Marianne Light"/>
          <w:sz w:val="19"/>
          <w:szCs w:val="19"/>
        </w:rPr>
        <w:t xml:space="preserve"> participer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à l’animation et la réalisation d’études et de recherches ainsi qu’aux analyses et dans ce cadre </w:t>
      </w:r>
      <w:r w:rsidRPr="003E4C1A">
        <w:rPr>
          <w:rFonts w:ascii="Marianne Light" w:hAnsi="Marianne Light"/>
          <w:sz w:val="19"/>
          <w:szCs w:val="19"/>
        </w:rPr>
        <w:t xml:space="preserve">vous </w:t>
      </w:r>
      <w:r w:rsidR="008612BD" w:rsidRPr="003E4C1A">
        <w:rPr>
          <w:rFonts w:ascii="Marianne Light" w:hAnsi="Marianne Light"/>
          <w:sz w:val="19"/>
          <w:szCs w:val="19"/>
        </w:rPr>
        <w:t>ser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en charge de l’élaboration des documents décrivant les activités, les protocoles et rapports de résultats. </w:t>
      </w:r>
      <w:r w:rsidRPr="003E4C1A">
        <w:rPr>
          <w:rFonts w:ascii="Marianne Light" w:hAnsi="Marianne Light"/>
          <w:sz w:val="19"/>
          <w:szCs w:val="19"/>
        </w:rPr>
        <w:t xml:space="preserve">Vous </w:t>
      </w:r>
      <w:r w:rsidR="008612BD" w:rsidRPr="003E4C1A">
        <w:rPr>
          <w:rFonts w:ascii="Marianne Light" w:hAnsi="Marianne Light"/>
          <w:sz w:val="19"/>
          <w:szCs w:val="19"/>
        </w:rPr>
        <w:t>assurer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également la valorisation dans des rapports de synthèse et des publications scientifiques. </w:t>
      </w:r>
      <w:r w:rsidRPr="003E4C1A">
        <w:rPr>
          <w:rFonts w:ascii="Marianne Light" w:hAnsi="Marianne Light"/>
          <w:sz w:val="19"/>
          <w:szCs w:val="19"/>
        </w:rPr>
        <w:t xml:space="preserve">Vous </w:t>
      </w:r>
      <w:r w:rsidR="008612BD" w:rsidRPr="003E4C1A">
        <w:rPr>
          <w:rFonts w:ascii="Marianne Light" w:hAnsi="Marianne Light"/>
          <w:sz w:val="19"/>
          <w:szCs w:val="19"/>
        </w:rPr>
        <w:t>participer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à l’organisation d’essais interlaboratoires et devr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pour cette activité coordonner leur bonne gestion : préparation et envoi des échantillons, collecte, interprétation et valorisation des résultats. </w:t>
      </w:r>
      <w:r w:rsidRPr="003E4C1A">
        <w:rPr>
          <w:rFonts w:ascii="Marianne Light" w:hAnsi="Marianne Light"/>
          <w:sz w:val="19"/>
          <w:szCs w:val="19"/>
        </w:rPr>
        <w:t xml:space="preserve">Vous </w:t>
      </w:r>
      <w:r w:rsidR="008612BD" w:rsidRPr="003E4C1A">
        <w:rPr>
          <w:rFonts w:ascii="Marianne Light" w:hAnsi="Marianne Light"/>
          <w:sz w:val="19"/>
          <w:szCs w:val="19"/>
        </w:rPr>
        <w:t>ser</w:t>
      </w:r>
      <w:r w:rsidRPr="003E4C1A">
        <w:rPr>
          <w:rFonts w:ascii="Marianne Light" w:hAnsi="Marianne Light"/>
          <w:sz w:val="19"/>
          <w:szCs w:val="19"/>
        </w:rPr>
        <w:t>ez</w:t>
      </w:r>
      <w:r w:rsidR="008612BD" w:rsidRPr="003E4C1A">
        <w:rPr>
          <w:rFonts w:ascii="Marianne Light" w:hAnsi="Marianne Light"/>
          <w:sz w:val="19"/>
          <w:szCs w:val="19"/>
        </w:rPr>
        <w:t xml:space="preserve"> également amené à représenter le laboratoire dans le cadre de travaux nationaux ou internationaux. </w:t>
      </w:r>
    </w:p>
    <w:p w14:paraId="45A535D4" w14:textId="77777777" w:rsidR="008612BD" w:rsidRPr="003E4C1A" w:rsidRDefault="008612BD" w:rsidP="008612BD">
      <w:pPr>
        <w:pStyle w:val="Simian"/>
        <w:rPr>
          <w:rFonts w:ascii="Marianne Light" w:hAnsi="Marianne Light"/>
          <w:sz w:val="19"/>
          <w:szCs w:val="19"/>
        </w:rPr>
      </w:pPr>
    </w:p>
    <w:p w14:paraId="19849E40" w14:textId="78D07F00" w:rsidR="00C24E73" w:rsidRPr="003E4C1A" w:rsidRDefault="003D5A35" w:rsidP="008A5D4E">
      <w:pPr>
        <w:spacing w:after="0" w:line="240" w:lineRule="auto"/>
        <w:jc w:val="both"/>
        <w:rPr>
          <w:rFonts w:ascii="Marianne Light" w:hAnsi="Marianne Light"/>
          <w:sz w:val="19"/>
          <w:szCs w:val="19"/>
        </w:rPr>
      </w:pPr>
      <w:r w:rsidRPr="003E4C1A">
        <w:rPr>
          <w:rFonts w:ascii="Marianne Light" w:hAnsi="Marianne Light"/>
          <w:sz w:val="19"/>
          <w:szCs w:val="19"/>
        </w:rPr>
        <w:t xml:space="preserve">Rattaché </w:t>
      </w:r>
      <w:r w:rsidR="00AB6BE2" w:rsidRPr="003E4C1A">
        <w:rPr>
          <w:rFonts w:ascii="Marianne Light" w:hAnsi="Marianne Light"/>
          <w:sz w:val="19"/>
          <w:szCs w:val="19"/>
        </w:rPr>
        <w:t>au responsable de l’unité de microbiologie.</w:t>
      </w:r>
    </w:p>
    <w:p w14:paraId="4774ECA2" w14:textId="77777777" w:rsidR="00C24E73" w:rsidRPr="003E4C1A" w:rsidRDefault="00C24E73" w:rsidP="0056273B">
      <w:pPr>
        <w:jc w:val="center"/>
        <w:rPr>
          <w:b/>
          <w:i/>
          <w:sz w:val="16"/>
          <w:szCs w:val="16"/>
        </w:rPr>
      </w:pPr>
    </w:p>
    <w:p w14:paraId="2F492277" w14:textId="4500D8B6" w:rsidR="007C1662" w:rsidRDefault="0056273B" w:rsidP="007C1662">
      <w:pPr>
        <w:shd w:val="clear" w:color="auto" w:fill="FFFFFF"/>
        <w:spacing w:after="0" w:line="240" w:lineRule="auto"/>
        <w:jc w:val="both"/>
        <w:rPr>
          <w:rFonts w:ascii="Marianne Light" w:hAnsi="Marianne Light"/>
          <w:sz w:val="18"/>
          <w:szCs w:val="18"/>
        </w:rPr>
      </w:pPr>
      <w:r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  <w:t>Votre équipe</w:t>
      </w:r>
      <w:r w:rsidR="007C1662" w:rsidRPr="007C1662">
        <w:rPr>
          <w:rFonts w:ascii="Marianne Light" w:hAnsi="Marianne Light"/>
          <w:sz w:val="18"/>
          <w:szCs w:val="18"/>
        </w:rPr>
        <w:t xml:space="preserve"> </w:t>
      </w:r>
    </w:p>
    <w:p w14:paraId="4C8684C6" w14:textId="77777777" w:rsidR="00432E60" w:rsidRPr="003E4C1A" w:rsidRDefault="00432E60" w:rsidP="007C1662">
      <w:pPr>
        <w:shd w:val="clear" w:color="auto" w:fill="FFFFFF"/>
        <w:spacing w:after="0" w:line="240" w:lineRule="auto"/>
        <w:jc w:val="both"/>
        <w:rPr>
          <w:rFonts w:ascii="Marianne Light" w:hAnsi="Marianne Light"/>
          <w:sz w:val="14"/>
          <w:szCs w:val="14"/>
        </w:rPr>
      </w:pPr>
    </w:p>
    <w:p w14:paraId="02901FF3" w14:textId="49FB32FF" w:rsidR="00306061" w:rsidRPr="003E4C1A" w:rsidRDefault="008C3288" w:rsidP="00306061">
      <w:pPr>
        <w:spacing w:after="0" w:line="240" w:lineRule="auto"/>
        <w:jc w:val="both"/>
        <w:rPr>
          <w:rFonts w:ascii="Marianne Light" w:hAnsi="Marianne Light"/>
          <w:sz w:val="19"/>
          <w:szCs w:val="19"/>
        </w:rPr>
      </w:pPr>
      <w:r w:rsidRPr="003E4C1A">
        <w:rPr>
          <w:rFonts w:ascii="Marianne Light" w:hAnsi="Marianne Light"/>
          <w:sz w:val="19"/>
          <w:szCs w:val="19"/>
        </w:rPr>
        <w:t>Le L</w:t>
      </w:r>
      <w:r w:rsidR="0087408D">
        <w:rPr>
          <w:rFonts w:ascii="Marianne Light" w:hAnsi="Marianne Light"/>
          <w:sz w:val="19"/>
          <w:szCs w:val="19"/>
        </w:rPr>
        <w:t>aboratoire d’hydrologie de Nancy</w:t>
      </w:r>
      <w:r w:rsidRPr="003E4C1A">
        <w:rPr>
          <w:rFonts w:ascii="Marianne Light" w:hAnsi="Marianne Light"/>
          <w:sz w:val="19"/>
          <w:szCs w:val="19"/>
        </w:rPr>
        <w:t xml:space="preserve"> intervient en particulier pour le compte de la direction générale de la santé (DGS) en tant que laboratoire national de référence sur les eaux.</w:t>
      </w:r>
      <w:r w:rsidR="00306061" w:rsidRPr="003E4C1A">
        <w:rPr>
          <w:rFonts w:ascii="Marianne Light" w:hAnsi="Marianne Light"/>
          <w:sz w:val="19"/>
          <w:szCs w:val="19"/>
        </w:rPr>
        <w:t xml:space="preserve"> Parallèlement à ces missions, le laboratoire mène des activités de recherche dans le domaine de la chimie et de la microbiologie des eaux. L’unité de microbiologie des eaux réunit </w:t>
      </w:r>
      <w:r w:rsidR="003126E1" w:rsidRPr="003E4C1A">
        <w:rPr>
          <w:rFonts w:ascii="Marianne Light" w:hAnsi="Marianne Light"/>
          <w:sz w:val="19"/>
          <w:szCs w:val="19"/>
        </w:rPr>
        <w:t>10</w:t>
      </w:r>
      <w:r w:rsidR="00306061" w:rsidRPr="003E4C1A">
        <w:rPr>
          <w:rFonts w:ascii="Marianne Light" w:hAnsi="Marianne Light"/>
          <w:sz w:val="19"/>
          <w:szCs w:val="19"/>
        </w:rPr>
        <w:t xml:space="preserve"> personnes qui travaillent sur des pathogènes bactériens, parasitaires, viraux ou fongiques. Les thématiques abordées, portent sur le développement de méthodologies adaptées à la recherche de ces pathogènes dans les eaux et des matrices environnementales associées (sédiments, boues de station d’épuration) ; la conduite de campagnes visant à mesurer la présence de ces micro-organismes dans divers milieux hydriques </w:t>
      </w:r>
      <w:r w:rsidR="003E4C1A" w:rsidRPr="003E4C1A">
        <w:rPr>
          <w:rFonts w:ascii="Marianne Light" w:hAnsi="Marianne Light"/>
          <w:sz w:val="19"/>
          <w:szCs w:val="19"/>
        </w:rPr>
        <w:t>environnementaux ;</w:t>
      </w:r>
      <w:r w:rsidR="00306061" w:rsidRPr="003E4C1A">
        <w:rPr>
          <w:rFonts w:ascii="Marianne Light" w:hAnsi="Marianne Light"/>
          <w:sz w:val="19"/>
          <w:szCs w:val="19"/>
        </w:rPr>
        <w:t xml:space="preserve"> l’étude du comportement (survie, adhésion agrégation…) de ces pathogènes dans les milieux hydriques. L’acquisition de connaissances dans ces différents domaines contribue à mettre en place des modèles d’analyses quantitatives de risques destinés aux gestionnaires du risque. Les méthodologies développées permettent en outre de réaliser des missions</w:t>
      </w:r>
      <w:r w:rsidR="00306061" w:rsidRPr="003E4C1A">
        <w:rPr>
          <w:rFonts w:ascii="Marianne" w:hAnsi="Marianne"/>
          <w:sz w:val="19"/>
          <w:szCs w:val="19"/>
        </w:rPr>
        <w:t xml:space="preserve"> </w:t>
      </w:r>
      <w:r w:rsidR="00306061" w:rsidRPr="003E4C1A">
        <w:rPr>
          <w:rFonts w:ascii="Marianne Light" w:hAnsi="Marianne Light"/>
          <w:sz w:val="19"/>
          <w:szCs w:val="19"/>
        </w:rPr>
        <w:t>d’investigations dans le cadre de Toxi</w:t>
      </w:r>
      <w:r w:rsidR="00B912C8" w:rsidRPr="003E4C1A">
        <w:rPr>
          <w:rFonts w:ascii="Marianne Light" w:hAnsi="Marianne Light"/>
          <w:sz w:val="19"/>
          <w:szCs w:val="19"/>
        </w:rPr>
        <w:t>-</w:t>
      </w:r>
      <w:r w:rsidR="00306061" w:rsidRPr="003E4C1A">
        <w:rPr>
          <w:rFonts w:ascii="Marianne Light" w:hAnsi="Marianne Light"/>
          <w:sz w:val="19"/>
          <w:szCs w:val="19"/>
        </w:rPr>
        <w:t>Infections Alimentaires Collectives d’origine hydrique. L’unité gère également la plateforme de spectrométrie de masse MALDI-TOF de l’agence pour l’identification et la caractérisation d’isolat bactériens.</w:t>
      </w:r>
    </w:p>
    <w:p w14:paraId="7F827B78" w14:textId="4A5B2624" w:rsidR="0061180C" w:rsidRPr="003E4C1A" w:rsidRDefault="0061180C" w:rsidP="0056273B">
      <w:pPr>
        <w:tabs>
          <w:tab w:val="center" w:pos="3280"/>
        </w:tabs>
        <w:spacing w:after="0" w:line="240" w:lineRule="auto"/>
        <w:jc w:val="both"/>
        <w:rPr>
          <w:rFonts w:ascii="Marianne Light" w:hAnsi="Marianne Light"/>
          <w:i/>
          <w:sz w:val="16"/>
          <w:szCs w:val="16"/>
        </w:rPr>
      </w:pPr>
    </w:p>
    <w:p w14:paraId="4D1DF3F2" w14:textId="11245DF0" w:rsidR="003E4C1A" w:rsidRDefault="0061180C" w:rsidP="003E4C1A">
      <w:pPr>
        <w:spacing w:after="0" w:line="240" w:lineRule="auto"/>
        <w:jc w:val="both"/>
        <w:rPr>
          <w:rFonts w:ascii="Marianne Light" w:hAnsi="Marianne Light"/>
          <w:b/>
          <w:sz w:val="19"/>
          <w:szCs w:val="19"/>
        </w:rPr>
      </w:pPr>
      <w:r w:rsidRPr="003E4C1A">
        <w:rPr>
          <w:rFonts w:ascii="Marianne Light" w:hAnsi="Marianne Light"/>
          <w:b/>
          <w:sz w:val="19"/>
          <w:szCs w:val="19"/>
        </w:rPr>
        <w:t xml:space="preserve">Vous rejoindrez une équipe </w:t>
      </w:r>
      <w:r w:rsidR="00C24E73" w:rsidRPr="003E4C1A">
        <w:rPr>
          <w:rFonts w:ascii="Marianne Light" w:hAnsi="Marianne Light"/>
          <w:b/>
          <w:sz w:val="19"/>
          <w:szCs w:val="19"/>
        </w:rPr>
        <w:t xml:space="preserve">de </w:t>
      </w:r>
      <w:r w:rsidR="003126E1" w:rsidRPr="003E4C1A">
        <w:rPr>
          <w:rFonts w:ascii="Marianne Light" w:hAnsi="Marianne Light"/>
          <w:b/>
          <w:sz w:val="19"/>
          <w:szCs w:val="19"/>
        </w:rPr>
        <w:t>10</w:t>
      </w:r>
      <w:r w:rsidR="00306061" w:rsidRPr="003E4C1A">
        <w:rPr>
          <w:rFonts w:ascii="Marianne Light" w:hAnsi="Marianne Light"/>
          <w:b/>
          <w:sz w:val="19"/>
          <w:szCs w:val="19"/>
        </w:rPr>
        <w:t xml:space="preserve"> personnes</w:t>
      </w:r>
      <w:r w:rsidR="00C24E73" w:rsidRPr="003E4C1A">
        <w:rPr>
          <w:rFonts w:ascii="Marianne Light" w:hAnsi="Marianne Light"/>
          <w:b/>
          <w:sz w:val="19"/>
          <w:szCs w:val="19"/>
        </w:rPr>
        <w:t>.</w:t>
      </w:r>
      <w:r w:rsidR="003E4C1A">
        <w:rPr>
          <w:rFonts w:ascii="Marianne Light" w:hAnsi="Marianne Light"/>
          <w:b/>
          <w:sz w:val="19"/>
          <w:szCs w:val="19"/>
        </w:rPr>
        <w:br w:type="page"/>
      </w:r>
    </w:p>
    <w:p w14:paraId="5E0F14BC" w14:textId="77777777" w:rsidR="0061180C" w:rsidRPr="0061180C" w:rsidRDefault="000543F0" w:rsidP="00391210">
      <w:pPr>
        <w:spacing w:after="0" w:line="240" w:lineRule="auto"/>
        <w:jc w:val="both"/>
        <w:rPr>
          <w:rFonts w:ascii="Marianne Light" w:hAnsi="Marianne Light"/>
          <w:sz w:val="18"/>
          <w:szCs w:val="18"/>
        </w:rPr>
      </w:pPr>
      <w:r w:rsidRPr="00192656">
        <w:rPr>
          <w:rFonts w:ascii="Marianne Light" w:hAnsi="Marianne Light"/>
          <w:b/>
          <w:bCs/>
          <w:strike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A5634" wp14:editId="2232F6A4">
                <wp:simplePos x="0" y="0"/>
                <wp:positionH relativeFrom="margin">
                  <wp:posOffset>4460240</wp:posOffset>
                </wp:positionH>
                <wp:positionV relativeFrom="paragraph">
                  <wp:posOffset>173355</wp:posOffset>
                </wp:positionV>
                <wp:extent cx="2171700" cy="299085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90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DAD3" w14:textId="77777777" w:rsidR="002F7347" w:rsidRDefault="002F7347" w:rsidP="00687FB3">
                            <w:pPr>
                              <w:pStyle w:val="Simian"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2F7347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Travailler chez nous, c’est : </w:t>
                            </w:r>
                          </w:p>
                          <w:p w14:paraId="7679BB46" w14:textId="77777777" w:rsidR="0061180C" w:rsidRDefault="00391210" w:rsidP="00687FB3">
                            <w:pPr>
                              <w:pStyle w:val="Simian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Contribuer au quotidien à notre </w:t>
                            </w:r>
                            <w:r w:rsidR="00407C6D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collectif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et à nos engagements.</w:t>
                            </w:r>
                          </w:p>
                          <w:p w14:paraId="3712588D" w14:textId="77777777" w:rsidR="00391210" w:rsidRDefault="00391210" w:rsidP="00687FB3">
                            <w:pPr>
                              <w:pStyle w:val="Simian"/>
                              <w:ind w:left="360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5DBF742" w14:textId="77777777" w:rsidR="00391210" w:rsidRDefault="00B84346" w:rsidP="00687FB3">
                            <w:pPr>
                              <w:pStyle w:val="Simian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Et</w:t>
                            </w:r>
                            <w:r w:rsidR="00761801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pouvoir</w:t>
                            </w:r>
                            <w:r w:rsidR="00391210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bénéficier : </w:t>
                            </w:r>
                          </w:p>
                          <w:p w14:paraId="72A9773D" w14:textId="77777777" w:rsidR="00391210" w:rsidRDefault="00391210" w:rsidP="00F56ED5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jc w:val="left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D’une politique de développement des compétences dynamique</w:t>
                            </w:r>
                          </w:p>
                          <w:p w14:paraId="6A505E50" w14:textId="77777777" w:rsidR="00391210" w:rsidRDefault="00391210" w:rsidP="00687FB3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De 10 jours d</w:t>
                            </w:r>
                            <w:r w:rsidR="00407C6D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e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télétravail mensuels (sous conditions)</w:t>
                            </w:r>
                          </w:p>
                          <w:p w14:paraId="283F0658" w14:textId="3B59518F" w:rsidR="00391210" w:rsidRPr="00391210" w:rsidRDefault="00391210" w:rsidP="00687FB3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De différents avantages (restaurant d’entreprise/tickets restaurant, RTT, offre d’activités </w:t>
                            </w:r>
                            <w:r w:rsidRPr="00391210">
                              <w:rPr>
                                <w:rFonts w:ascii="Marianne Light" w:eastAsiaTheme="minorHAnsi" w:hAnsi="Marianne Light" w:cstheme="minorBidi"/>
                                <w:i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via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l’association du personnel)</w:t>
                            </w:r>
                            <w:r w:rsidR="00E16342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  <w:p w14:paraId="14E32B4C" w14:textId="77777777" w:rsidR="002F7347" w:rsidRDefault="002F7347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6A00C777" w14:textId="77777777" w:rsidR="002F7347" w:rsidRDefault="002F7347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2F7347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 xml:space="preserve">Infos pratiques : </w:t>
                            </w:r>
                          </w:p>
                          <w:p w14:paraId="3AF11DA9" w14:textId="19587AB0" w:rsidR="007C1662" w:rsidRPr="00E16342" w:rsidRDefault="0061180C" w:rsidP="00E16342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E16342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Le poste est basé</w:t>
                            </w:r>
                            <w:r w:rsidR="00217786" w:rsidRPr="00E16342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à</w:t>
                            </w:r>
                            <w:r w:rsidRPr="00E16342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="00E16342" w:rsidRPr="00E16342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Nancy</w:t>
                            </w:r>
                            <w:r w:rsidR="00E16342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  <w:p w14:paraId="0FBCA913" w14:textId="77777777" w:rsidR="0061180C" w:rsidRPr="000543F0" w:rsidRDefault="0061180C" w:rsidP="000543F0">
                            <w:pPr>
                              <w:pStyle w:val="Simian"/>
                              <w:ind w:left="360"/>
                              <w:suppressOverlap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A5634" id="_x0000_s1027" type="#_x0000_t202" style="position:absolute;left:0;text-align:left;margin-left:351.2pt;margin-top:13.65pt;width:171pt;height:23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LtQgIAAGYEAAAOAAAAZHJzL2Uyb0RvYy54bWysVE2P0zAQvSPxHyzfadKopduo6Wrpsghp&#10;+ZAWLtxc22ksbI+x3Sbl1zN22m6BG+IS2TPjNzPvzWR1OxhNDtIHBbah00lJibQchLK7hn798vDq&#10;hpIQmRVMg5UNPcpAb9cvX6x6V8sKOtBCeoIgNtS9a2gXo6uLIvBOGhYm4KRFZwvesIhXvyuEZz2i&#10;G11UZfm66MEL54HLENB6PzrpOuO3reTxU9sGGYluKNYW89fn7zZ9i/WK1TvPXKf4qQz2D1UYpiwm&#10;vUDds8jI3qu/oIziHgK0ccLBFNC2isvcA3YzLf/o5qljTuZekJzgLjSF/wfLPx4+e6JEQ1EoywxK&#10;9A2FIkKSKIcoSZUo6l2oMfLJYWwc3sCAUud2g3sE/j0QC5uO2Z288x76TjKBJU7Ty+Lq6YgTEsi2&#10;/wACc7F9hAw0tN4k/pARgugo1fEiD9ZBOBqr6WK6KNHF0Vctl+XNPAtYsPr83PkQ30kwJB0a6lH/&#10;DM8OjyGmclh9DknZAmglHpTW+ZJmTm60JweG08I4lzZW+bneG6x3tOPUYQ15btCM0zWab85mTJGn&#10;NyHlhL8l0Zb0DV3Oq3kGtpCyZzCjIm6CVgalSFinHInMt1bkkMiUHs+YRNsTu4nQkdo4bIesZaY+&#10;Mb8FcUS6PYyDj4uKhw78T0p6HPqGhh975iUl+r1FyZbT2SxtSb7M5osKL/7as732MMsRqqGRkvG4&#10;iXmzEpkW7lDaVmXSnys5lYzDnKk5LV7alut7jnr+Pax/AQAA//8DAFBLAwQUAAYACAAAACEATOcP&#10;w+IAAAALAQAADwAAAGRycy9kb3ducmV2LnhtbEyPsU7DMBCGdyTewTokNmo3jdI25FKhog4wIFE6&#10;MLrxEUeN7Sh20rRPjzvBeHef/vv+YjOZlo3U+8ZZhPlMACNbOdXYGuHwtXtaAfNBWiVbZwnhQh42&#10;5f1dIXPlzvaTxn2oWQyxPpcIOoQu59xXmoz0M9eRjbcf1xsZ4tjXXPXyHMNNyxMhMm5kY+MHLTva&#10;aqpO+8EgNOP35XWbHa7z92ytT9fd2/AxdIiPD9PLM7BAU/iD4aYf1aGMTkc3WOVZi7AUSRpRhGS5&#10;AHYDRJrGzREhXa8WwMuC/+9Q/gIAAP//AwBQSwECLQAUAAYACAAAACEAtoM4kv4AAADhAQAAEwAA&#10;AAAAAAAAAAAAAAAAAAAAW0NvbnRlbnRfVHlwZXNdLnhtbFBLAQItABQABgAIAAAAIQA4/SH/1gAA&#10;AJQBAAALAAAAAAAAAAAAAAAAAC8BAABfcmVscy8ucmVsc1BLAQItABQABgAIAAAAIQDB9TLtQgIA&#10;AGYEAAAOAAAAAAAAAAAAAAAAAC4CAABkcnMvZTJvRG9jLnhtbFBLAQItABQABgAIAAAAIQBM5w/D&#10;4gAAAAsBAAAPAAAAAAAAAAAAAAAAAJwEAABkcnMvZG93bnJldi54bWxQSwUGAAAAAAQABADzAAAA&#10;qwUAAAAA&#10;" fillcolor="#fbe4d5 [661]" stroked="f">
                <v:textbox>
                  <w:txbxContent>
                    <w:p w14:paraId="770ADAD3" w14:textId="77777777" w:rsidR="002F7347" w:rsidRDefault="002F7347" w:rsidP="00687FB3">
                      <w:pPr>
                        <w:pStyle w:val="Simian"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2F7347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Travailler chez nous, c’est : </w:t>
                      </w:r>
                    </w:p>
                    <w:p w14:paraId="7679BB46" w14:textId="77777777" w:rsidR="0061180C" w:rsidRDefault="00391210" w:rsidP="00687FB3">
                      <w:pPr>
                        <w:pStyle w:val="Simian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Contribuer au quotidien à notre </w:t>
                      </w:r>
                      <w:r w:rsidR="00407C6D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collectif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et à nos engagements.</w:t>
                      </w:r>
                    </w:p>
                    <w:p w14:paraId="3712588D" w14:textId="77777777" w:rsidR="00391210" w:rsidRDefault="00391210" w:rsidP="00687FB3">
                      <w:pPr>
                        <w:pStyle w:val="Simian"/>
                        <w:ind w:left="360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55DBF742" w14:textId="77777777" w:rsidR="00391210" w:rsidRDefault="00B84346" w:rsidP="00687FB3">
                      <w:pPr>
                        <w:pStyle w:val="Simian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Et</w:t>
                      </w:r>
                      <w:r w:rsidR="00761801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pouvoir</w:t>
                      </w:r>
                      <w:r w:rsidR="00391210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bénéficier : </w:t>
                      </w:r>
                    </w:p>
                    <w:p w14:paraId="72A9773D" w14:textId="77777777" w:rsidR="00391210" w:rsidRDefault="00391210" w:rsidP="00F56ED5">
                      <w:pPr>
                        <w:pStyle w:val="Simian"/>
                        <w:numPr>
                          <w:ilvl w:val="0"/>
                          <w:numId w:val="33"/>
                        </w:numPr>
                        <w:jc w:val="left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D’une politique de développement des compétences dynamique</w:t>
                      </w:r>
                    </w:p>
                    <w:p w14:paraId="6A505E50" w14:textId="77777777" w:rsidR="00391210" w:rsidRDefault="00391210" w:rsidP="00687FB3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De 10 jours d</w:t>
                      </w:r>
                      <w:r w:rsidR="00407C6D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e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télétravail mensuels (sous conditions)</w:t>
                      </w:r>
                    </w:p>
                    <w:p w14:paraId="283F0658" w14:textId="3B59518F" w:rsidR="00391210" w:rsidRPr="00391210" w:rsidRDefault="00391210" w:rsidP="00687FB3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De différents avantages (restaurant d’entreprise/tickets restaurant, RTT, offre d’activités </w:t>
                      </w:r>
                      <w:r w:rsidRPr="00391210">
                        <w:rPr>
                          <w:rFonts w:ascii="Marianne Light" w:eastAsiaTheme="minorHAnsi" w:hAnsi="Marianne Light" w:cstheme="minorBidi"/>
                          <w:i/>
                          <w:iCs w:val="0"/>
                          <w:sz w:val="18"/>
                          <w:szCs w:val="18"/>
                          <w:lang w:eastAsia="en-US"/>
                        </w:rPr>
                        <w:t>via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l’association du personnel)</w:t>
                      </w:r>
                      <w:r w:rsidR="00E16342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  <w:p w14:paraId="14E32B4C" w14:textId="77777777" w:rsidR="002F7347" w:rsidRDefault="002F7347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6A00C777" w14:textId="77777777" w:rsidR="002F7347" w:rsidRDefault="002F7347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2F7347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 xml:space="preserve">Infos pratiques : </w:t>
                      </w:r>
                    </w:p>
                    <w:p w14:paraId="3AF11DA9" w14:textId="19587AB0" w:rsidR="007C1662" w:rsidRPr="00E16342" w:rsidRDefault="0061180C" w:rsidP="00E16342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 w:rsidRPr="00E16342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Le poste est basé</w:t>
                      </w:r>
                      <w:r w:rsidR="00217786" w:rsidRPr="00E16342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à</w:t>
                      </w:r>
                      <w:r w:rsidRPr="00E16342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="00E16342" w:rsidRPr="00E16342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Nancy</w:t>
                      </w:r>
                      <w:r w:rsidR="00E16342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  <w:p w14:paraId="0FBCA913" w14:textId="77777777" w:rsidR="0061180C" w:rsidRPr="000543F0" w:rsidRDefault="0061180C" w:rsidP="000543F0">
                      <w:pPr>
                        <w:pStyle w:val="Simian"/>
                        <w:ind w:left="360"/>
                        <w:suppressOverlap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180C">
        <w:rPr>
          <w:rFonts w:ascii="Marianne Medium" w:hAnsi="Marianne Medium"/>
          <w:color w:val="2E74B5" w:themeColor="accent1" w:themeShade="BF"/>
          <w:szCs w:val="24"/>
          <w:shd w:val="clear" w:color="auto" w:fill="F2F2F2" w:themeFill="background1" w:themeFillShade="F2"/>
        </w:rPr>
        <w:t>Votre quotidien</w:t>
      </w:r>
    </w:p>
    <w:p w14:paraId="4B505CCC" w14:textId="77777777" w:rsidR="007C1662" w:rsidRDefault="007C1662" w:rsidP="00687FB3">
      <w:pPr>
        <w:spacing w:after="0" w:line="240" w:lineRule="auto"/>
        <w:rPr>
          <w:rFonts w:ascii="Marianne Light" w:hAnsi="Marianne Light"/>
          <w:b/>
          <w:sz w:val="18"/>
          <w:u w:val="single"/>
        </w:rPr>
      </w:pPr>
    </w:p>
    <w:p w14:paraId="5AE5E77A" w14:textId="7951C37C" w:rsidR="00306061" w:rsidRPr="008B3F54" w:rsidRDefault="00306061" w:rsidP="003E4C1A">
      <w:pPr>
        <w:pStyle w:val="Paragraphedeliste"/>
        <w:spacing w:after="0" w:line="240" w:lineRule="auto"/>
        <w:ind w:left="0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A ce titre, dans un contexte exigeant </w:t>
      </w:r>
      <w:r w:rsidR="003E4C1A" w:rsidRPr="008B3F54">
        <w:rPr>
          <w:rFonts w:ascii="Marianne Light" w:hAnsi="Marianne Light"/>
          <w:sz w:val="19"/>
          <w:szCs w:val="19"/>
        </w:rPr>
        <w:t>en termes de</w:t>
      </w:r>
      <w:r w:rsidRPr="008B3F54">
        <w:rPr>
          <w:rFonts w:ascii="Marianne Light" w:hAnsi="Marianne Light"/>
          <w:sz w:val="19"/>
          <w:szCs w:val="19"/>
        </w:rPr>
        <w:t xml:space="preserve"> dispositions qualité et de biosécurité </w:t>
      </w:r>
      <w:r w:rsidR="003E4C1A" w:rsidRPr="008B3F54">
        <w:rPr>
          <w:rFonts w:ascii="Marianne Light" w:hAnsi="Marianne Light"/>
          <w:sz w:val="19"/>
          <w:szCs w:val="19"/>
        </w:rPr>
        <w:t>vous :</w:t>
      </w:r>
    </w:p>
    <w:p w14:paraId="40EE0CC9" w14:textId="77777777" w:rsidR="00306061" w:rsidRPr="008B3F54" w:rsidRDefault="00306061" w:rsidP="003E4C1A">
      <w:pPr>
        <w:pStyle w:val="Paragraphedeliste"/>
        <w:spacing w:after="0" w:line="240" w:lineRule="auto"/>
        <w:ind w:left="0"/>
        <w:jc w:val="both"/>
        <w:rPr>
          <w:rFonts w:ascii="Marianne Light" w:hAnsi="Marianne Light"/>
          <w:sz w:val="19"/>
          <w:szCs w:val="19"/>
        </w:rPr>
      </w:pPr>
    </w:p>
    <w:p w14:paraId="0E7EF36E" w14:textId="38E6A231" w:rsidR="00060BF4" w:rsidRPr="008B3F54" w:rsidRDefault="00DE4DD0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Elaborer</w:t>
      </w:r>
      <w:r w:rsidR="004A3F3D" w:rsidRPr="008B3F54">
        <w:rPr>
          <w:rFonts w:ascii="Marianne Light" w:hAnsi="Marianne Light"/>
          <w:sz w:val="19"/>
          <w:szCs w:val="19"/>
        </w:rPr>
        <w:t>ez</w:t>
      </w:r>
      <w:r w:rsidRPr="008B3F54">
        <w:rPr>
          <w:rFonts w:ascii="Marianne Light" w:hAnsi="Marianne Light"/>
          <w:sz w:val="19"/>
          <w:szCs w:val="19"/>
        </w:rPr>
        <w:t xml:space="preserve">, </w:t>
      </w:r>
      <w:r w:rsidR="004A3F3D" w:rsidRPr="008B3F54">
        <w:rPr>
          <w:rFonts w:ascii="Marianne Light" w:hAnsi="Marianne Light"/>
          <w:sz w:val="19"/>
          <w:szCs w:val="19"/>
        </w:rPr>
        <w:t xml:space="preserve">coordonnez </w:t>
      </w:r>
      <w:r w:rsidR="00060BF4" w:rsidRPr="008B3F54">
        <w:rPr>
          <w:rFonts w:ascii="Marianne Light" w:hAnsi="Marianne Light"/>
          <w:sz w:val="19"/>
          <w:szCs w:val="19"/>
        </w:rPr>
        <w:t xml:space="preserve">et </w:t>
      </w:r>
      <w:r w:rsidR="004A3F3D" w:rsidRPr="008B3F54">
        <w:rPr>
          <w:rFonts w:ascii="Marianne Light" w:hAnsi="Marianne Light"/>
          <w:sz w:val="19"/>
          <w:szCs w:val="19"/>
        </w:rPr>
        <w:t xml:space="preserve">animez </w:t>
      </w:r>
      <w:r w:rsidR="00DB4392" w:rsidRPr="008B3F54">
        <w:rPr>
          <w:rFonts w:ascii="Marianne Light" w:hAnsi="Marianne Light"/>
          <w:sz w:val="19"/>
          <w:szCs w:val="19"/>
        </w:rPr>
        <w:t xml:space="preserve">des </w:t>
      </w:r>
      <w:r w:rsidR="008612BD" w:rsidRPr="008B3F54">
        <w:rPr>
          <w:rFonts w:ascii="Marianne Light" w:hAnsi="Marianne Light"/>
          <w:sz w:val="19"/>
          <w:szCs w:val="19"/>
        </w:rPr>
        <w:t xml:space="preserve">projets de recherches ou de référence </w:t>
      </w:r>
      <w:r w:rsidR="00060BF4" w:rsidRPr="008B3F54">
        <w:rPr>
          <w:rFonts w:ascii="Marianne Light" w:hAnsi="Marianne Light"/>
          <w:sz w:val="19"/>
          <w:szCs w:val="19"/>
        </w:rPr>
        <w:t>au niveau national ou à l’international dans le domaine de la microbiologie des eaux.</w:t>
      </w:r>
    </w:p>
    <w:p w14:paraId="487BE6F4" w14:textId="74B24352" w:rsidR="005B0BB5" w:rsidRPr="008B3F54" w:rsidRDefault="005B0BB5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Pilotez le développement de nouvelles méthodes ou stratégie de mesure dans le domaine de la microbiologie</w:t>
      </w:r>
    </w:p>
    <w:p w14:paraId="02C89575" w14:textId="780970D9" w:rsidR="00060BF4" w:rsidRPr="008B3F54" w:rsidRDefault="004A3F3D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Gérez </w:t>
      </w:r>
      <w:r w:rsidR="00060BF4" w:rsidRPr="008B3F54">
        <w:rPr>
          <w:rFonts w:ascii="Marianne Light" w:hAnsi="Marianne Light"/>
          <w:sz w:val="19"/>
          <w:szCs w:val="19"/>
        </w:rPr>
        <w:t>en lien avec le chef d’unité, les activités analytiques confiés au personnel technique dans le cadre des projets pris en charge.</w:t>
      </w:r>
    </w:p>
    <w:p w14:paraId="6F4D7E0C" w14:textId="697E684B" w:rsidR="00060BF4" w:rsidRPr="008B3F54" w:rsidRDefault="004A3F3D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Traitez </w:t>
      </w:r>
      <w:r w:rsidR="00060BF4" w:rsidRPr="008B3F54">
        <w:rPr>
          <w:rFonts w:ascii="Marianne Light" w:hAnsi="Marianne Light"/>
          <w:sz w:val="19"/>
          <w:szCs w:val="19"/>
        </w:rPr>
        <w:t xml:space="preserve">et </w:t>
      </w:r>
      <w:r w:rsidR="005B0BB5" w:rsidRPr="008B3F54">
        <w:rPr>
          <w:rFonts w:ascii="Marianne Light" w:hAnsi="Marianne Light"/>
          <w:sz w:val="19"/>
          <w:szCs w:val="19"/>
        </w:rPr>
        <w:t xml:space="preserve">synthétisez </w:t>
      </w:r>
      <w:r w:rsidRPr="008B3F54">
        <w:rPr>
          <w:rFonts w:ascii="Marianne Light" w:hAnsi="Marianne Light"/>
          <w:sz w:val="19"/>
          <w:szCs w:val="19"/>
        </w:rPr>
        <w:t xml:space="preserve">interprétez </w:t>
      </w:r>
      <w:r w:rsidR="00060BF4" w:rsidRPr="008B3F54">
        <w:rPr>
          <w:rFonts w:ascii="Marianne Light" w:hAnsi="Marianne Light"/>
          <w:sz w:val="19"/>
          <w:szCs w:val="19"/>
        </w:rPr>
        <w:t>les résultats analytiques générés.</w:t>
      </w:r>
    </w:p>
    <w:p w14:paraId="638E540A" w14:textId="17BB2281" w:rsidR="00060BF4" w:rsidRPr="008B3F54" w:rsidRDefault="004A3F3D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 w:cs="Arial"/>
          <w:sz w:val="19"/>
          <w:szCs w:val="19"/>
        </w:rPr>
        <w:t xml:space="preserve">Organisez </w:t>
      </w:r>
      <w:r w:rsidR="00060BF4" w:rsidRPr="008B3F54">
        <w:rPr>
          <w:rFonts w:ascii="Marianne Light" w:hAnsi="Marianne Light" w:cs="Arial"/>
          <w:sz w:val="19"/>
          <w:szCs w:val="19"/>
        </w:rPr>
        <w:t xml:space="preserve">et </w:t>
      </w:r>
      <w:r w:rsidRPr="008B3F54">
        <w:rPr>
          <w:rFonts w:ascii="Marianne Light" w:hAnsi="Marianne Light" w:cs="Arial"/>
          <w:sz w:val="19"/>
          <w:szCs w:val="19"/>
        </w:rPr>
        <w:t>mettez en œuvre des</w:t>
      </w:r>
      <w:r w:rsidR="00060BF4" w:rsidRPr="008B3F54">
        <w:rPr>
          <w:rFonts w:ascii="Marianne Light" w:hAnsi="Marianne Light" w:cs="Arial"/>
          <w:sz w:val="19"/>
          <w:szCs w:val="19"/>
        </w:rPr>
        <w:t xml:space="preserve"> campagnes de prélèvement</w:t>
      </w:r>
      <w:r w:rsidRPr="008B3F54">
        <w:rPr>
          <w:rFonts w:ascii="Marianne Light" w:hAnsi="Marianne Light" w:cs="Arial"/>
          <w:sz w:val="19"/>
          <w:szCs w:val="19"/>
        </w:rPr>
        <w:t>s</w:t>
      </w:r>
      <w:r w:rsidR="00060BF4" w:rsidRPr="008B3F54">
        <w:rPr>
          <w:rFonts w:ascii="Marianne Light" w:hAnsi="Marianne Light" w:cs="Arial"/>
          <w:sz w:val="19"/>
          <w:szCs w:val="19"/>
        </w:rPr>
        <w:t xml:space="preserve"> sur le terrain </w:t>
      </w:r>
    </w:p>
    <w:p w14:paraId="2EB8CC13" w14:textId="08357A01" w:rsidR="003126E1" w:rsidRPr="008B3F54" w:rsidRDefault="005B0BB5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Organisez </w:t>
      </w:r>
      <w:r w:rsidR="00060BF4" w:rsidRPr="008B3F54">
        <w:rPr>
          <w:rFonts w:ascii="Marianne Light" w:hAnsi="Marianne Light"/>
          <w:sz w:val="19"/>
          <w:szCs w:val="19"/>
        </w:rPr>
        <w:t>des</w:t>
      </w:r>
      <w:r w:rsidR="00DB4392" w:rsidRPr="008B3F54">
        <w:rPr>
          <w:rFonts w:ascii="Marianne Light" w:hAnsi="Marianne Light"/>
          <w:sz w:val="19"/>
          <w:szCs w:val="19"/>
        </w:rPr>
        <w:t xml:space="preserve"> campagnes de comparaisons interlaboratoires </w:t>
      </w:r>
      <w:r w:rsidR="00DE4DD0" w:rsidRPr="008B3F54">
        <w:rPr>
          <w:rFonts w:ascii="Marianne Light" w:hAnsi="Marianne Light"/>
          <w:sz w:val="19"/>
          <w:szCs w:val="19"/>
        </w:rPr>
        <w:t>et participer à l’analyse et à la restitution des résultats aux participants</w:t>
      </w:r>
      <w:r w:rsidR="00DB4392" w:rsidRPr="008B3F54">
        <w:rPr>
          <w:rFonts w:ascii="Marianne Light" w:hAnsi="Marianne Light"/>
          <w:sz w:val="19"/>
          <w:szCs w:val="19"/>
        </w:rPr>
        <w:t>.</w:t>
      </w:r>
    </w:p>
    <w:p w14:paraId="07907F9D" w14:textId="4906AC48" w:rsidR="00DB4392" w:rsidRPr="008B3F54" w:rsidRDefault="004A3F3D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Contribuez </w:t>
      </w:r>
      <w:r w:rsidR="00DB4392" w:rsidRPr="008B3F54">
        <w:rPr>
          <w:rFonts w:ascii="Marianne Light" w:hAnsi="Marianne Light"/>
          <w:sz w:val="19"/>
          <w:szCs w:val="19"/>
        </w:rPr>
        <w:t>à la présentation des résultats ainsi qu’à leur valorisation dans le cadre de rapports et de publications scientifiques.</w:t>
      </w:r>
    </w:p>
    <w:p w14:paraId="5871DBB3" w14:textId="21F0BAC1" w:rsidR="00DE4DD0" w:rsidRPr="008B3F54" w:rsidRDefault="005B0BB5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Réalisez </w:t>
      </w:r>
      <w:r w:rsidR="001652A8" w:rsidRPr="008B3F54">
        <w:rPr>
          <w:rFonts w:ascii="Marianne Light" w:hAnsi="Marianne Light"/>
          <w:sz w:val="19"/>
          <w:szCs w:val="19"/>
        </w:rPr>
        <w:t xml:space="preserve">une veille </w:t>
      </w:r>
      <w:r w:rsidR="003126E1" w:rsidRPr="008B3F54">
        <w:rPr>
          <w:rFonts w:ascii="Marianne Light" w:hAnsi="Marianne Light"/>
          <w:sz w:val="19"/>
          <w:szCs w:val="19"/>
        </w:rPr>
        <w:t>scientifique et techniques sur l</w:t>
      </w:r>
      <w:r w:rsidR="00DB4392" w:rsidRPr="008B3F54">
        <w:rPr>
          <w:rFonts w:ascii="Marianne Light" w:hAnsi="Marianne Light"/>
          <w:sz w:val="19"/>
          <w:szCs w:val="19"/>
        </w:rPr>
        <w:t>es thématiques confiées</w:t>
      </w:r>
      <w:r w:rsidR="001652A8" w:rsidRPr="008B3F54">
        <w:rPr>
          <w:rFonts w:ascii="Marianne Light" w:hAnsi="Marianne Light"/>
          <w:sz w:val="19"/>
          <w:szCs w:val="19"/>
        </w:rPr>
        <w:t>.</w:t>
      </w:r>
      <w:r w:rsidR="00567ED3" w:rsidRPr="008B3F54">
        <w:rPr>
          <w:rFonts w:ascii="Marianne Light" w:hAnsi="Marianne Light"/>
          <w:sz w:val="19"/>
          <w:szCs w:val="19"/>
        </w:rPr>
        <w:t xml:space="preserve"> </w:t>
      </w:r>
    </w:p>
    <w:p w14:paraId="7831E3AE" w14:textId="182CB85A" w:rsidR="00060BF4" w:rsidRPr="008B3F54" w:rsidRDefault="005B0BB5" w:rsidP="003E4C1A">
      <w:pPr>
        <w:pStyle w:val="Paragraphedeliste"/>
        <w:numPr>
          <w:ilvl w:val="0"/>
          <w:numId w:val="40"/>
        </w:numPr>
        <w:spacing w:after="0" w:line="240" w:lineRule="auto"/>
        <w:ind w:left="284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 w:cs="Arial"/>
          <w:sz w:val="19"/>
          <w:szCs w:val="19"/>
        </w:rPr>
        <w:t xml:space="preserve">Participez </w:t>
      </w:r>
      <w:r w:rsidR="00060BF4" w:rsidRPr="008B3F54">
        <w:rPr>
          <w:rFonts w:ascii="Marianne Light" w:hAnsi="Marianne Light" w:cs="Arial"/>
          <w:sz w:val="19"/>
          <w:szCs w:val="19"/>
        </w:rPr>
        <w:t>à des groupes techniques</w:t>
      </w:r>
      <w:r w:rsidR="00F476FD" w:rsidRPr="008B3F54">
        <w:rPr>
          <w:rFonts w:ascii="Marianne Light" w:hAnsi="Marianne Light" w:cs="Arial"/>
          <w:sz w:val="19"/>
          <w:szCs w:val="19"/>
        </w:rPr>
        <w:t xml:space="preserve"> nationaux et internationaux concernant</w:t>
      </w:r>
      <w:r w:rsidR="00060BF4" w:rsidRPr="008B3F54">
        <w:rPr>
          <w:rFonts w:ascii="Marianne Light" w:hAnsi="Marianne Light" w:cs="Arial"/>
          <w:sz w:val="19"/>
          <w:szCs w:val="19"/>
        </w:rPr>
        <w:t xml:space="preserve"> l’élaboration de méthodologies de </w:t>
      </w:r>
      <w:r w:rsidR="00F476FD" w:rsidRPr="008B3F54">
        <w:rPr>
          <w:rFonts w:ascii="Marianne Light" w:hAnsi="Marianne Light" w:cs="Arial"/>
          <w:sz w:val="19"/>
          <w:szCs w:val="19"/>
        </w:rPr>
        <w:t xml:space="preserve">détection des pathogènes ciblés et </w:t>
      </w:r>
      <w:r w:rsidRPr="008B3F54">
        <w:rPr>
          <w:rFonts w:ascii="Marianne Light" w:hAnsi="Marianne Light" w:cs="Arial"/>
          <w:sz w:val="19"/>
          <w:szCs w:val="19"/>
        </w:rPr>
        <w:t xml:space="preserve">participez </w:t>
      </w:r>
      <w:r w:rsidR="00F476FD" w:rsidRPr="008B3F54">
        <w:rPr>
          <w:rFonts w:ascii="Marianne Light" w:hAnsi="Marianne Light" w:cs="Arial"/>
          <w:sz w:val="19"/>
          <w:szCs w:val="19"/>
        </w:rPr>
        <w:t xml:space="preserve">au transfert de compétences ou </w:t>
      </w:r>
      <w:r w:rsidRPr="008B3F54">
        <w:rPr>
          <w:rFonts w:ascii="Marianne Light" w:hAnsi="Marianne Light" w:cs="Arial"/>
          <w:sz w:val="19"/>
          <w:szCs w:val="19"/>
        </w:rPr>
        <w:t>d’expertises</w:t>
      </w:r>
      <w:r w:rsidR="00F476FD" w:rsidRPr="008B3F54">
        <w:rPr>
          <w:rFonts w:ascii="Marianne Light" w:hAnsi="Marianne Light" w:cs="Arial"/>
          <w:sz w:val="19"/>
          <w:szCs w:val="19"/>
        </w:rPr>
        <w:t xml:space="preserve">. </w:t>
      </w:r>
    </w:p>
    <w:p w14:paraId="01D23C70" w14:textId="1CD265EB" w:rsidR="008612BD" w:rsidRPr="008612BD" w:rsidRDefault="008612BD" w:rsidP="008612BD">
      <w:pPr>
        <w:jc w:val="both"/>
        <w:rPr>
          <w:rFonts w:ascii="Marianne Light" w:hAnsi="Marianne Light"/>
          <w:b/>
          <w:sz w:val="18"/>
        </w:rPr>
      </w:pPr>
    </w:p>
    <w:p w14:paraId="3CF981A5" w14:textId="68BE2209" w:rsidR="00382B00" w:rsidRDefault="0061180C" w:rsidP="00382B00">
      <w:pPr>
        <w:pStyle w:val="Simian"/>
        <w:jc w:val="left"/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  <w:r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  <w:t>Votre profil</w:t>
      </w:r>
    </w:p>
    <w:p w14:paraId="612CA53C" w14:textId="77777777" w:rsidR="00515CB6" w:rsidRPr="00382B00" w:rsidRDefault="00515CB6" w:rsidP="00382B00">
      <w:pPr>
        <w:pStyle w:val="Simian"/>
        <w:jc w:val="left"/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</w:p>
    <w:p w14:paraId="14101B80" w14:textId="343BB351" w:rsidR="00432E60" w:rsidRPr="008B3F54" w:rsidRDefault="009626EC" w:rsidP="003E4C1A">
      <w:pPr>
        <w:spacing w:after="0" w:line="240" w:lineRule="auto"/>
        <w:ind w:right="182"/>
        <w:jc w:val="both"/>
        <w:rPr>
          <w:rFonts w:ascii="Marianne Light" w:hAnsi="Marianne Light" w:cs="Arial"/>
          <w:sz w:val="19"/>
          <w:szCs w:val="19"/>
        </w:rPr>
      </w:pPr>
      <w:r w:rsidRPr="008B3F54">
        <w:rPr>
          <w:rFonts w:ascii="Marianne Light" w:hAnsi="Marianne Light" w:cs="Arial"/>
          <w:sz w:val="19"/>
          <w:szCs w:val="19"/>
        </w:rPr>
        <w:t>Formation</w:t>
      </w:r>
      <w:r w:rsidR="005C3788" w:rsidRPr="008B3F54">
        <w:rPr>
          <w:rFonts w:ascii="Marianne Light" w:hAnsi="Marianne Light" w:cs="Arial"/>
          <w:sz w:val="19"/>
          <w:szCs w:val="19"/>
        </w:rPr>
        <w:t xml:space="preserve"> et expérience requises :</w:t>
      </w:r>
      <w:r w:rsidR="00515CB6" w:rsidRPr="008B3F54">
        <w:rPr>
          <w:rFonts w:ascii="Marianne Light" w:hAnsi="Marianne Light" w:cs="Arial"/>
          <w:sz w:val="19"/>
          <w:szCs w:val="19"/>
        </w:rPr>
        <w:t xml:space="preserve"> </w:t>
      </w:r>
    </w:p>
    <w:p w14:paraId="35DA1750" w14:textId="590C3AA7" w:rsidR="003E4C1A" w:rsidRPr="008B3F54" w:rsidRDefault="003E4C1A" w:rsidP="008B3F54">
      <w:pPr>
        <w:pStyle w:val="Paragraphedeliste"/>
        <w:numPr>
          <w:ilvl w:val="0"/>
          <w:numId w:val="45"/>
        </w:numPr>
        <w:spacing w:after="0" w:line="240" w:lineRule="auto"/>
        <w:ind w:left="567" w:right="181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Bac + 5 à Bac + 8, </w:t>
      </w:r>
      <w:r w:rsidR="00007490" w:rsidRPr="008B3F54">
        <w:rPr>
          <w:rFonts w:ascii="Marianne Light" w:hAnsi="Marianne Light"/>
          <w:sz w:val="19"/>
          <w:szCs w:val="19"/>
        </w:rPr>
        <w:t>Doctorat</w:t>
      </w:r>
      <w:r w:rsidR="00F476FD" w:rsidRPr="008B3F54">
        <w:rPr>
          <w:rFonts w:ascii="Marianne Light" w:hAnsi="Marianne Light"/>
          <w:sz w:val="19"/>
          <w:szCs w:val="19"/>
        </w:rPr>
        <w:t xml:space="preserve"> dans le domaine de</w:t>
      </w:r>
      <w:r w:rsidR="0098680D" w:rsidRPr="008B3F54">
        <w:rPr>
          <w:rFonts w:ascii="Marianne Light" w:hAnsi="Marianne Light"/>
          <w:sz w:val="19"/>
          <w:szCs w:val="19"/>
        </w:rPr>
        <w:t xml:space="preserve"> la microbiologie</w:t>
      </w:r>
      <w:r w:rsidR="00B87EB9" w:rsidRPr="008B3F54">
        <w:rPr>
          <w:rFonts w:ascii="Marianne Light" w:hAnsi="Marianne Light"/>
          <w:sz w:val="19"/>
          <w:szCs w:val="19"/>
        </w:rPr>
        <w:t xml:space="preserve"> et la détection de pathogènes humain ou animal</w:t>
      </w:r>
      <w:r w:rsidRPr="008B3F54">
        <w:rPr>
          <w:rFonts w:ascii="Marianne Light" w:hAnsi="Marianne Light"/>
          <w:sz w:val="19"/>
          <w:szCs w:val="19"/>
        </w:rPr>
        <w:t xml:space="preserve">, post-doctorat </w:t>
      </w:r>
      <w:r w:rsidR="008B3F54" w:rsidRPr="008B3F54">
        <w:rPr>
          <w:rFonts w:ascii="Marianne Light" w:hAnsi="Marianne Light"/>
          <w:sz w:val="19"/>
          <w:szCs w:val="19"/>
        </w:rPr>
        <w:t>dans ce domaine apprécié – Minimum Bac + 3.</w:t>
      </w:r>
    </w:p>
    <w:p w14:paraId="4D7B4B4F" w14:textId="77777777" w:rsidR="008B3F54" w:rsidRPr="008B3F54" w:rsidRDefault="008B3F54" w:rsidP="008B3F54">
      <w:pPr>
        <w:pStyle w:val="Paragraphedeliste"/>
        <w:numPr>
          <w:ilvl w:val="0"/>
          <w:numId w:val="45"/>
        </w:numPr>
        <w:spacing w:after="0" w:line="240" w:lineRule="auto"/>
        <w:ind w:left="567" w:right="181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U</w:t>
      </w:r>
      <w:r w:rsidR="00515CB6" w:rsidRPr="008B3F54">
        <w:rPr>
          <w:rFonts w:ascii="Marianne Light" w:hAnsi="Marianne Light"/>
          <w:sz w:val="19"/>
          <w:szCs w:val="19"/>
        </w:rPr>
        <w:t>ne</w:t>
      </w:r>
      <w:r w:rsidR="00007490" w:rsidRPr="008B3F54">
        <w:rPr>
          <w:rFonts w:ascii="Marianne Light" w:hAnsi="Marianne Light"/>
          <w:sz w:val="19"/>
          <w:szCs w:val="19"/>
        </w:rPr>
        <w:t xml:space="preserve"> </w:t>
      </w:r>
      <w:r w:rsidR="00515CB6" w:rsidRPr="008B3F54">
        <w:rPr>
          <w:rFonts w:ascii="Marianne Light" w:hAnsi="Marianne Light"/>
          <w:sz w:val="19"/>
          <w:szCs w:val="19"/>
        </w:rPr>
        <w:t xml:space="preserve">expérience </w:t>
      </w:r>
      <w:r w:rsidR="00007490" w:rsidRPr="008B3F54">
        <w:rPr>
          <w:rFonts w:ascii="Marianne Light" w:hAnsi="Marianne Light"/>
          <w:sz w:val="19"/>
          <w:szCs w:val="19"/>
        </w:rPr>
        <w:t xml:space="preserve">professionnelle </w:t>
      </w:r>
      <w:r w:rsidR="00F476FD" w:rsidRPr="008B3F54">
        <w:rPr>
          <w:rFonts w:ascii="Marianne Light" w:hAnsi="Marianne Light"/>
          <w:sz w:val="19"/>
          <w:szCs w:val="19"/>
        </w:rPr>
        <w:t xml:space="preserve">de plusieurs années dans la gestion et l’animation de projets de recherche et de développement </w:t>
      </w:r>
      <w:r w:rsidR="00515CB6" w:rsidRPr="008B3F54">
        <w:rPr>
          <w:rFonts w:ascii="Marianne Light" w:hAnsi="Marianne Light"/>
          <w:sz w:val="19"/>
          <w:szCs w:val="19"/>
        </w:rPr>
        <w:t xml:space="preserve">au sein d’un laboratoire académique ou </w:t>
      </w:r>
      <w:r w:rsidR="00B87EB9" w:rsidRPr="008B3F54">
        <w:rPr>
          <w:rFonts w:ascii="Marianne Light" w:hAnsi="Marianne Light"/>
          <w:sz w:val="19"/>
          <w:szCs w:val="19"/>
        </w:rPr>
        <w:t xml:space="preserve">d’un laboratoire </w:t>
      </w:r>
      <w:r w:rsidR="00007490" w:rsidRPr="008B3F54">
        <w:rPr>
          <w:rFonts w:ascii="Marianne Light" w:hAnsi="Marianne Light"/>
          <w:sz w:val="19"/>
          <w:szCs w:val="19"/>
        </w:rPr>
        <w:t xml:space="preserve">d’analyse </w:t>
      </w:r>
      <w:r w:rsidR="00F476FD" w:rsidRPr="008B3F54">
        <w:rPr>
          <w:rFonts w:ascii="Marianne Light" w:hAnsi="Marianne Light"/>
          <w:sz w:val="19"/>
          <w:szCs w:val="19"/>
        </w:rPr>
        <w:t>est requise</w:t>
      </w:r>
      <w:r w:rsidR="00007490" w:rsidRPr="008B3F54">
        <w:rPr>
          <w:rFonts w:ascii="Marianne Light" w:hAnsi="Marianne Light"/>
          <w:sz w:val="19"/>
          <w:szCs w:val="19"/>
        </w:rPr>
        <w:t xml:space="preserve">. </w:t>
      </w:r>
    </w:p>
    <w:p w14:paraId="7F8DFBCA" w14:textId="5ADE16FD" w:rsidR="002C60CC" w:rsidRPr="008B3F54" w:rsidRDefault="008B3F54" w:rsidP="008B3F54">
      <w:pPr>
        <w:pStyle w:val="Paragraphedeliste"/>
        <w:numPr>
          <w:ilvl w:val="0"/>
          <w:numId w:val="45"/>
        </w:numPr>
        <w:spacing w:after="0" w:line="240" w:lineRule="auto"/>
        <w:ind w:left="567" w:right="181"/>
        <w:jc w:val="both"/>
        <w:rPr>
          <w:rFonts w:ascii="Marianne Light" w:hAnsi="Marianne Light"/>
          <w:bCs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U</w:t>
      </w:r>
      <w:r w:rsidR="00F476FD" w:rsidRPr="008B3F54">
        <w:rPr>
          <w:rFonts w:ascii="Marianne Light" w:hAnsi="Marianne Light"/>
          <w:sz w:val="19"/>
          <w:szCs w:val="19"/>
        </w:rPr>
        <w:t xml:space="preserve">ne expérience </w:t>
      </w:r>
      <w:r w:rsidRPr="008B3F54">
        <w:rPr>
          <w:rFonts w:ascii="Marianne Light" w:hAnsi="Marianne Light"/>
          <w:sz w:val="19"/>
          <w:szCs w:val="19"/>
        </w:rPr>
        <w:t>dans</w:t>
      </w:r>
      <w:r w:rsidR="00F476FD" w:rsidRPr="008B3F54">
        <w:rPr>
          <w:rFonts w:ascii="Marianne Light" w:hAnsi="Marianne Light"/>
          <w:sz w:val="19"/>
          <w:szCs w:val="19"/>
        </w:rPr>
        <w:t xml:space="preserve"> l’animation de projet</w:t>
      </w:r>
      <w:r w:rsidRPr="008B3F54">
        <w:rPr>
          <w:rFonts w:ascii="Marianne Light" w:hAnsi="Marianne Light"/>
          <w:sz w:val="19"/>
          <w:szCs w:val="19"/>
        </w:rPr>
        <w:t xml:space="preserve"> et </w:t>
      </w:r>
      <w:r w:rsidR="005B0BB5" w:rsidRPr="008B3F54">
        <w:rPr>
          <w:rFonts w:ascii="Marianne Light" w:hAnsi="Marianne Light"/>
          <w:sz w:val="19"/>
          <w:szCs w:val="19"/>
        </w:rPr>
        <w:t>dans des partenariats internationaux appréciée.</w:t>
      </w:r>
    </w:p>
    <w:p w14:paraId="4F84A048" w14:textId="6DCA5987" w:rsidR="00FC2D62" w:rsidRPr="008B3F54" w:rsidRDefault="008B3F54" w:rsidP="008B3F54">
      <w:pPr>
        <w:pStyle w:val="Paragraphedeliste"/>
        <w:numPr>
          <w:ilvl w:val="0"/>
          <w:numId w:val="45"/>
        </w:numPr>
        <w:spacing w:line="240" w:lineRule="auto"/>
        <w:ind w:left="567" w:right="182"/>
        <w:jc w:val="both"/>
        <w:rPr>
          <w:rFonts w:ascii="Marianne Light" w:hAnsi="Marianne Light" w:cs="Arial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Expériences en gestion de bases de données et maitrise des outils statistiques</w:t>
      </w:r>
    </w:p>
    <w:p w14:paraId="4C47CABB" w14:textId="77777777" w:rsidR="00901A97" w:rsidRPr="008B3F54" w:rsidRDefault="005C3788" w:rsidP="008B3F54">
      <w:pPr>
        <w:spacing w:after="0" w:line="240" w:lineRule="auto"/>
        <w:ind w:right="182"/>
        <w:jc w:val="both"/>
        <w:rPr>
          <w:rFonts w:ascii="Marianne Light" w:hAnsi="Marianne Light" w:cs="Arial"/>
          <w:sz w:val="19"/>
          <w:szCs w:val="19"/>
        </w:rPr>
      </w:pPr>
      <w:r w:rsidRPr="008B3F54">
        <w:rPr>
          <w:rFonts w:ascii="Marianne Light" w:hAnsi="Marianne Light" w:cs="Arial"/>
          <w:sz w:val="19"/>
          <w:szCs w:val="19"/>
        </w:rPr>
        <w:t>Compétences :</w:t>
      </w:r>
    </w:p>
    <w:p w14:paraId="1714E9C9" w14:textId="56A5EA15" w:rsidR="00F476FD" w:rsidRPr="008B3F54" w:rsidRDefault="00B87EB9" w:rsidP="008B3F54">
      <w:pPr>
        <w:pStyle w:val="Paragraphedeliste"/>
        <w:numPr>
          <w:ilvl w:val="0"/>
          <w:numId w:val="46"/>
        </w:numPr>
        <w:spacing w:after="0" w:line="240" w:lineRule="auto"/>
        <w:ind w:left="426"/>
        <w:jc w:val="both"/>
        <w:rPr>
          <w:rFonts w:ascii="Marianne Light" w:hAnsi="Marianne Light"/>
          <w:iCs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 xml:space="preserve">Maitrise des techniques de biologie moléculaire (Extraction génomique, PCR, séquençage...) et des méthodes de microbiologie conventionnelle adaptées à la quantification des microorganismes </w:t>
      </w:r>
      <w:r w:rsidR="00E60551" w:rsidRPr="008B3F54">
        <w:rPr>
          <w:rFonts w:ascii="Marianne Light" w:hAnsi="Marianne Light"/>
          <w:sz w:val="19"/>
          <w:szCs w:val="19"/>
        </w:rPr>
        <w:t>matrices environnementales.</w:t>
      </w:r>
      <w:r w:rsidR="00FC2D62" w:rsidRPr="008B3F54">
        <w:rPr>
          <w:rFonts w:ascii="Marianne Light" w:hAnsi="Marianne Light"/>
          <w:sz w:val="19"/>
          <w:szCs w:val="19"/>
        </w:rPr>
        <w:t xml:space="preserve"> </w:t>
      </w:r>
      <w:r w:rsidR="00007490" w:rsidRPr="008B3F54">
        <w:rPr>
          <w:rFonts w:ascii="Marianne Light" w:hAnsi="Marianne Light"/>
          <w:sz w:val="19"/>
          <w:szCs w:val="19"/>
        </w:rPr>
        <w:t>Caractérisation de micro-organismes par des techniques de séquençage.</w:t>
      </w:r>
    </w:p>
    <w:p w14:paraId="2723072F" w14:textId="1B7F396A" w:rsidR="005C13D5" w:rsidRPr="008B3F54" w:rsidRDefault="005C13D5" w:rsidP="008B3F54">
      <w:pPr>
        <w:pStyle w:val="Simian"/>
        <w:numPr>
          <w:ilvl w:val="0"/>
          <w:numId w:val="41"/>
        </w:numPr>
        <w:ind w:left="426" w:hanging="357"/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</w:pPr>
      <w:r w:rsidRPr="008B3F54">
        <w:rPr>
          <w:rFonts w:ascii="Marianne Light" w:hAnsi="Marianne Light"/>
          <w:sz w:val="19"/>
          <w:szCs w:val="19"/>
        </w:rPr>
        <w:t>Aptitude au travail en équipe, capacité d’organisation</w:t>
      </w:r>
      <w:r w:rsidR="00FC2D62" w:rsidRPr="008B3F54">
        <w:rPr>
          <w:rFonts w:ascii="Marianne Light" w:hAnsi="Marianne Light"/>
          <w:sz w:val="19"/>
          <w:szCs w:val="19"/>
        </w:rPr>
        <w:t xml:space="preserve"> et d’animation</w:t>
      </w:r>
      <w:r w:rsidRPr="008B3F54">
        <w:rPr>
          <w:rFonts w:ascii="Marianne Light" w:hAnsi="Marianne Light"/>
          <w:sz w:val="19"/>
          <w:szCs w:val="19"/>
        </w:rPr>
        <w:t xml:space="preserve"> </w:t>
      </w:r>
      <w:r w:rsidR="00FC2D62" w:rsidRPr="008B3F54">
        <w:rPr>
          <w:rFonts w:ascii="Marianne Light" w:hAnsi="Marianne Light"/>
          <w:sz w:val="19"/>
          <w:szCs w:val="19"/>
        </w:rPr>
        <w:t>d’une équipe</w:t>
      </w:r>
      <w:r w:rsidRPr="008B3F54">
        <w:rPr>
          <w:rFonts w:ascii="Marianne Light" w:hAnsi="Marianne Light"/>
          <w:sz w:val="19"/>
          <w:szCs w:val="19"/>
        </w:rPr>
        <w:t>. Esprit d’initiative.</w:t>
      </w:r>
    </w:p>
    <w:p w14:paraId="4573E87E" w14:textId="7E7820CF" w:rsidR="005C13D5" w:rsidRPr="008B3F54" w:rsidRDefault="005C13D5" w:rsidP="008B3F54">
      <w:pPr>
        <w:numPr>
          <w:ilvl w:val="0"/>
          <w:numId w:val="41"/>
        </w:numPr>
        <w:spacing w:after="0" w:line="240" w:lineRule="auto"/>
        <w:ind w:left="426" w:hanging="357"/>
        <w:jc w:val="both"/>
        <w:rPr>
          <w:rFonts w:ascii="Marianne Light" w:hAnsi="Marianne Light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Aptitude à travailler dans le respect des dispositions réglementaires, normatives et du système qualité du laboratoire.</w:t>
      </w:r>
    </w:p>
    <w:p w14:paraId="238D56B9" w14:textId="7DB237D2" w:rsidR="005C13D5" w:rsidRPr="008B3F54" w:rsidRDefault="005C13D5" w:rsidP="008B3F54">
      <w:pPr>
        <w:pStyle w:val="Simian"/>
        <w:numPr>
          <w:ilvl w:val="0"/>
          <w:numId w:val="41"/>
        </w:numPr>
        <w:ind w:left="426" w:hanging="357"/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</w:pPr>
      <w:r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Connaissance d’outils bio-informatiques tels bioNumerics, SeqSphere,</w:t>
      </w:r>
    </w:p>
    <w:p w14:paraId="267F9ABF" w14:textId="2E9F3BD8" w:rsidR="005B0BB5" w:rsidRPr="008B3F54" w:rsidRDefault="005B0BB5" w:rsidP="008B3F54">
      <w:pPr>
        <w:pStyle w:val="Simian"/>
        <w:numPr>
          <w:ilvl w:val="0"/>
          <w:numId w:val="41"/>
        </w:numPr>
        <w:ind w:left="426" w:hanging="357"/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</w:pPr>
      <w:r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 xml:space="preserve">Excellente capacité de synthèse et d’expression </w:t>
      </w:r>
      <w:r w:rsidR="00E60551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é</w:t>
      </w:r>
      <w:r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crite et orale</w:t>
      </w:r>
    </w:p>
    <w:p w14:paraId="43EFD5EA" w14:textId="557B3D9F" w:rsidR="0098680D" w:rsidRPr="008B3F54" w:rsidRDefault="001B15F3" w:rsidP="008B3F54">
      <w:pPr>
        <w:pStyle w:val="Simian"/>
        <w:numPr>
          <w:ilvl w:val="0"/>
          <w:numId w:val="41"/>
        </w:numPr>
        <w:ind w:left="426" w:hanging="357"/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</w:pPr>
      <w:r w:rsidRPr="008B3F54">
        <w:rPr>
          <w:rFonts w:ascii="Marianne Light" w:hAnsi="Marianne Light"/>
          <w:b/>
          <w:bCs/>
          <w:strike/>
          <w:noProof/>
          <w:sz w:val="19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FBDD3" wp14:editId="380DAE3D">
                <wp:simplePos x="0" y="0"/>
                <wp:positionH relativeFrom="margin">
                  <wp:posOffset>2917190</wp:posOffset>
                </wp:positionH>
                <wp:positionV relativeFrom="paragraph">
                  <wp:posOffset>197485</wp:posOffset>
                </wp:positionV>
                <wp:extent cx="3810000" cy="166687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6668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C94A" w14:textId="77777777" w:rsidR="008B3F54" w:rsidRDefault="008B3F54" w:rsidP="008B3F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61180C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>Pour postuler :</w:t>
                            </w:r>
                          </w:p>
                          <w:p w14:paraId="1AA9C432" w14:textId="77777777" w:rsidR="008B3F54" w:rsidRPr="00BA45CE" w:rsidRDefault="008B3F54" w:rsidP="008B3F54">
                            <w:pPr>
                              <w:spacing w:before="120" w:after="0" w:line="240" w:lineRule="auto"/>
                              <w:suppressOverlap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BA45CE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 xml:space="preserve">Contact opérationnel </w:t>
                            </w:r>
                          </w:p>
                          <w:p w14:paraId="7DD8815C" w14:textId="72A20146" w:rsidR="008B3F54" w:rsidRPr="00E15B1E" w:rsidRDefault="008B3F54" w:rsidP="008B3F54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3F54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Benoît GASSI</w:t>
                            </w:r>
                            <w:r w:rsidR="0075005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L</w:t>
                            </w:r>
                            <w:r w:rsidRPr="008B3F54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LOUD, Chef</w:t>
                            </w:r>
                            <w:r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d’unité</w:t>
                            </w:r>
                            <w:r w:rsidRPr="008B3F54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750056">
                                <w:rPr>
                                  <w:rStyle w:val="Lienhypertexte"/>
                                  <w:rFonts w:ascii="Marianne Light" w:hAnsi="Marianne Light"/>
                                  <w:sz w:val="18"/>
                                  <w:szCs w:val="18"/>
                                </w:rPr>
                                <w:t>benoit.gassilloud</w:t>
                              </w:r>
                              <w:r w:rsidR="00750056" w:rsidRPr="008B3F54">
                                <w:rPr>
                                  <w:rStyle w:val="Lienhypertexte"/>
                                  <w:rFonts w:ascii="Marianne Light" w:hAnsi="Marianne Ligh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3F54">
                                <w:rPr>
                                  <w:rStyle w:val="Lienhypertexte"/>
                                  <w:rFonts w:ascii="Marianne Light" w:hAnsi="Marianne Light"/>
                                  <w:sz w:val="18"/>
                                  <w:szCs w:val="18"/>
                                </w:rPr>
                                <w:t>@anses.fr</w:t>
                              </w:r>
                            </w:hyperlink>
                            <w:r w:rsidRPr="008B3F54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E77A2F" w14:textId="77777777" w:rsidR="008B3F54" w:rsidRPr="008B3F54" w:rsidRDefault="00AF7EF5" w:rsidP="008B3F54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hyperlink r:id="rId12" w:history="1"/>
                          </w:p>
                          <w:p w14:paraId="154742E8" w14:textId="2D7858B9" w:rsidR="008B3F54" w:rsidRPr="00E53251" w:rsidRDefault="008B3F54" w:rsidP="008B3F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Style w:val="Lienhypertexte"/>
                                <w:rFonts w:ascii="Marianne" w:hAnsi="Marianne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E53251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 xml:space="preserve">Adresser au plus tard </w:t>
                            </w:r>
                            <w:r w:rsidRPr="00E53251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 w:rsidR="0005679E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01F8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31 octobre</w:t>
                            </w:r>
                            <w:r w:rsidR="0005679E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Pr="00E53251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>, lettre de motivation + CV</w:t>
                            </w:r>
                            <w:r w:rsidRPr="00E53251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251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 xml:space="preserve">en indiquant la </w:t>
                            </w:r>
                            <w:r w:rsidRPr="00E53251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référence 2023-</w:t>
                            </w:r>
                            <w:r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750056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67</w:t>
                            </w:r>
                            <w:r w:rsidRPr="00E53251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251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>à</w:t>
                            </w:r>
                            <w:r w:rsidRPr="00E53251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Pr="00E53251">
                                <w:rPr>
                                  <w:rStyle w:val="Lienhypertexte"/>
                                  <w:rFonts w:ascii="Marianne Light" w:hAnsi="Marianne Light" w:cs="Arial"/>
                                  <w:sz w:val="18"/>
                                  <w:szCs w:val="18"/>
                                </w:rPr>
                                <w:t>recrutement@anses.fr</w:t>
                              </w:r>
                            </w:hyperlink>
                          </w:p>
                          <w:p w14:paraId="69DE6BFC" w14:textId="77777777" w:rsidR="008B3F54" w:rsidRDefault="008B3F54" w:rsidP="008B3F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Style w:val="Lienhypertexte"/>
                                <w:rFonts w:ascii="Marianne Light" w:hAnsi="Marianne Light" w:cs="Arial"/>
                                <w:sz w:val="20"/>
                                <w:szCs w:val="20"/>
                              </w:rPr>
                            </w:pPr>
                          </w:p>
                          <w:p w14:paraId="2E083E9D" w14:textId="152AA56A" w:rsidR="008B3F54" w:rsidRPr="0061180C" w:rsidRDefault="00AF7EF5" w:rsidP="008B3F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hyperlink r:id="rId14" w:history="1">
                              <w:r w:rsidR="008B3F54" w:rsidRPr="00391210">
                                <w:rPr>
                                  <w:rStyle w:val="Lienhypertexte"/>
                                  <w:rFonts w:ascii="Marianne Medium" w:hAnsi="Marianne Medium" w:cs="Arial"/>
                                  <w:bCs/>
                                  <w:szCs w:val="20"/>
                                </w:rPr>
                                <w:t>www.anses.fr</w:t>
                              </w:r>
                            </w:hyperlink>
                            <w:r w:rsidR="008B3F54" w:rsidRPr="00391210">
                              <w:rPr>
                                <w:rFonts w:ascii="Marianne Light" w:hAnsi="Marianne Light"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8B3F54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D56E4C8" wp14:editId="599374AB">
                                  <wp:extent cx="168390" cy="168390"/>
                                  <wp:effectExtent l="0" t="0" r="3175" b="3175"/>
                                  <wp:docPr id="1" name="Image 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.bessiere\Downloads\linkedin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29" cy="172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3F54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8EF9DD0" wp14:editId="6B85F84C">
                                  <wp:extent cx="179705" cy="179705"/>
                                  <wp:effectExtent l="0" t="0" r="0" b="0"/>
                                  <wp:docPr id="3" name="Image 3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.bessiere\Downloads\facebook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373" cy="200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3F54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D935D3F" wp14:editId="696CE112">
                                  <wp:extent cx="190500" cy="190500"/>
                                  <wp:effectExtent l="0" t="0" r="0" b="0"/>
                                  <wp:docPr id="4" name="Image 4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.bessiere\Downloads\twitter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24" cy="205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DD3" id="_x0000_s1028" type="#_x0000_t202" style="position:absolute;left:0;text-align:left;margin-left:229.7pt;margin-top:15.55pt;width:300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qNQQIAAGEEAAAOAAAAZHJzL2Uyb0RvYy54bWysVE2P2yAQvVfqf0DcG8fefK0VZ7VNdqtK&#10;2w9p20tvGOMYFRgXSOz013fATjZtb1V9QDAMb968mfH6rteKHIV1EkxB08mUEmE4VNLsC/r1y+Ob&#10;FSXOM1MxBUYU9CQcvdu8frXu2lxk0ICqhCUIYlzetQVtvG/zJHG8EZq5CbTC4GUNVjOPR7tPKss6&#10;RNcqyabTRdKBrVoLXDiH1t1wSTcRv64F95/q2glPVEGRm4+rjWsZ1mSzZvnesraRfKTB/oGFZtJg&#10;0AvUjnlGDlb+BaUlt+Cg9hMOOoG6llzEHDCbdPpHNs8Na0XMBcVx7UUm9/9g+cfjZ0tkVdCMEsM0&#10;lugbFopUgnjRe0GyIFHXuhw9n1v09f1b6LHUMV3XPgH/7oiBbcPMXtxbC10jWIUU0/AyuXo64LgA&#10;UnYfoMJY7OAhAvW11UE/VIQgOpbqdCkP8iAcjTerdIofJRzv0sVisVrOYwyWn5+31vl3AjQJm4Ja&#10;rH+EZ8cn5wMdlp9dQjQHSlaPUql4sPtyqyw5MuyVh91ydzPkqA4ayQ5mbDkkEJsGzdhag3l1NiO+&#10;G2BirN/wlSFdQW/n2TxSMhACRygtPQ6BkrqgEWmMEHR8MFV08UyqYY8hlBmFDVoOqvq+7Mcyon8Q&#10;vYTqhEpbGHoeZxQ3DdiflHTY7wV1Pw7MCkrUe4PVuk1nszAg8TCbLzM82Oub8vqGGY5QBfWUDNut&#10;j0MVdDRwj1WtZdT7hclIGfs4SjPOXBiU63P0evkzbH4BAAD//wMAUEsDBBQABgAIAAAAIQAY7GAF&#10;3wAAAAsBAAAPAAAAZHJzL2Rvd25yZXYueG1sTI/LTsNADEX3SPzDyEhsEJ2kL9EQp0I8NkitRNsP&#10;cDMmich4osw0DX/PlA0sbR9dn5uvR9uqgXvfOEFIJwkoltKZRiqEw/7t/gGUDySGWieM8M0e1sX1&#10;VU6ZcWf54GEXKhVDxGeEUIfQZVr7smZLfuI6lnj7dL2lEMe+0qancwy3rZ4myVJbaiR+qKnj55rL&#10;r93JIoS7ci8Lsa/vm2brDi+p3tpqQLy9GZ8eQQUewx8MF/2oDkV0OrqTGK9ahPliNY8owixNQV2A&#10;5HdzRJiuZkvQRa7/dyh+AAAA//8DAFBLAQItABQABgAIAAAAIQC2gziS/gAAAOEBAAATAAAAAAAA&#10;AAAAAAAAAAAAAABbQ29udGVudF9UeXBlc10ueG1sUEsBAi0AFAAGAAgAAAAhADj9If/WAAAAlAEA&#10;AAsAAAAAAAAAAAAAAAAALwEAAF9yZWxzLy5yZWxzUEsBAi0AFAAGAAgAAAAhAL/Gio1BAgAAYQQA&#10;AA4AAAAAAAAAAAAAAAAALgIAAGRycy9lMm9Eb2MueG1sUEsBAi0AFAAGAAgAAAAhABjsYAXfAAAA&#10;CwEAAA8AAAAAAAAAAAAAAAAAmwQAAGRycy9kb3ducmV2LnhtbFBLBQYAAAAABAAEAPMAAACnBQAA&#10;AAA=&#10;" fillcolor="#fbe5d6" stroked="f">
                <v:textbox>
                  <w:txbxContent>
                    <w:p w14:paraId="0A0FC94A" w14:textId="77777777" w:rsidR="008B3F54" w:rsidRDefault="008B3F54" w:rsidP="008B3F54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61180C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>Pour postuler :</w:t>
                      </w:r>
                    </w:p>
                    <w:p w14:paraId="1AA9C432" w14:textId="77777777" w:rsidR="008B3F54" w:rsidRPr="00BA45CE" w:rsidRDefault="008B3F54" w:rsidP="008B3F54">
                      <w:pPr>
                        <w:spacing w:before="120" w:after="0" w:line="240" w:lineRule="auto"/>
                        <w:suppressOverlap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BA45CE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 xml:space="preserve">Contact opérationnel </w:t>
                      </w:r>
                    </w:p>
                    <w:p w14:paraId="7DD8815C" w14:textId="72A20146" w:rsidR="008B3F54" w:rsidRPr="00E15B1E" w:rsidRDefault="008B3F54" w:rsidP="008B3F54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8B3F54">
                        <w:rPr>
                          <w:rFonts w:ascii="Marianne Light" w:hAnsi="Marianne Light"/>
                          <w:sz w:val="18"/>
                          <w:szCs w:val="18"/>
                        </w:rPr>
                        <w:t>Benoît GASSI</w:t>
                      </w:r>
                      <w:r w:rsidR="00750056">
                        <w:rPr>
                          <w:rFonts w:ascii="Marianne Light" w:hAnsi="Marianne Light"/>
                          <w:sz w:val="18"/>
                          <w:szCs w:val="18"/>
                        </w:rPr>
                        <w:t>L</w:t>
                      </w:r>
                      <w:r w:rsidRPr="008B3F54">
                        <w:rPr>
                          <w:rFonts w:ascii="Marianne Light" w:hAnsi="Marianne Light"/>
                          <w:sz w:val="18"/>
                          <w:szCs w:val="18"/>
                        </w:rPr>
                        <w:t>LOUD, Chef</w:t>
                      </w:r>
                      <w:r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d’unité</w:t>
                      </w:r>
                      <w:r w:rsidRPr="008B3F54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proofErr w:type="spellStart"/>
                        <w:proofErr w:type="gramStart"/>
                        <w:r w:rsidR="00750056">
                          <w:rPr>
                            <w:rStyle w:val="Lienhypertexte"/>
                            <w:rFonts w:ascii="Marianne Light" w:hAnsi="Marianne Light"/>
                            <w:sz w:val="18"/>
                            <w:szCs w:val="18"/>
                          </w:rPr>
                          <w:t>benoit.gassilloud</w:t>
                        </w:r>
                        <w:proofErr w:type="spellEnd"/>
                        <w:proofErr w:type="gramEnd"/>
                        <w:r w:rsidR="00750056" w:rsidRPr="008B3F54">
                          <w:rPr>
                            <w:rStyle w:val="Lienhypertexte"/>
                            <w:rFonts w:ascii="Marianne Light" w:hAnsi="Marianne Light"/>
                            <w:sz w:val="18"/>
                            <w:szCs w:val="18"/>
                          </w:rPr>
                          <w:t xml:space="preserve"> </w:t>
                        </w:r>
                        <w:r w:rsidRPr="008B3F54">
                          <w:rPr>
                            <w:rStyle w:val="Lienhypertexte"/>
                            <w:rFonts w:ascii="Marianne Light" w:hAnsi="Marianne Light"/>
                            <w:sz w:val="18"/>
                            <w:szCs w:val="18"/>
                          </w:rPr>
                          <w:t>@anses.fr</w:t>
                        </w:r>
                      </w:hyperlink>
                      <w:r w:rsidRPr="008B3F54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E77A2F" w14:textId="77777777" w:rsidR="008B3F54" w:rsidRPr="008B3F54" w:rsidRDefault="004E0D6D" w:rsidP="008B3F54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bCs/>
                          <w:i/>
                          <w:sz w:val="18"/>
                          <w:szCs w:val="18"/>
                        </w:rPr>
                      </w:pPr>
                      <w:hyperlink r:id="rId22" w:history="1"/>
                    </w:p>
                    <w:p w14:paraId="154742E8" w14:textId="2D7858B9" w:rsidR="008B3F54" w:rsidRPr="00E53251" w:rsidRDefault="008B3F54" w:rsidP="008B3F54">
                      <w:pPr>
                        <w:spacing w:after="0" w:line="240" w:lineRule="auto"/>
                        <w:suppressOverlap/>
                        <w:jc w:val="both"/>
                        <w:rPr>
                          <w:rStyle w:val="Lienhypertexte"/>
                          <w:rFonts w:ascii="Marianne" w:hAnsi="Marianne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E53251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 xml:space="preserve">Adresser au plus tard </w:t>
                      </w:r>
                      <w:r w:rsidRPr="00E53251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le</w:t>
                      </w:r>
                      <w:r w:rsidR="0005679E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601F8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31 octobre</w:t>
                      </w:r>
                      <w:r w:rsidR="0005679E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2024</w:t>
                      </w:r>
                      <w:r w:rsidRPr="00E53251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>, lettre de motivation + CV</w:t>
                      </w:r>
                      <w:r w:rsidRPr="00E53251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53251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 xml:space="preserve">en indiquant la </w:t>
                      </w:r>
                      <w:r w:rsidRPr="00E53251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référence 2023-</w:t>
                      </w:r>
                      <w:r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750056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67</w:t>
                      </w:r>
                      <w:r w:rsidRPr="00E53251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53251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>à</w:t>
                      </w:r>
                      <w:r w:rsidRPr="00E53251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23" w:history="1">
                        <w:r w:rsidRPr="00E53251">
                          <w:rPr>
                            <w:rStyle w:val="Lienhypertexte"/>
                            <w:rFonts w:ascii="Marianne Light" w:hAnsi="Marianne Light" w:cs="Arial"/>
                            <w:sz w:val="18"/>
                            <w:szCs w:val="18"/>
                          </w:rPr>
                          <w:t>recrutement@anses.fr</w:t>
                        </w:r>
                      </w:hyperlink>
                    </w:p>
                    <w:p w14:paraId="69DE6BFC" w14:textId="77777777" w:rsidR="008B3F54" w:rsidRDefault="008B3F54" w:rsidP="008B3F54">
                      <w:pPr>
                        <w:spacing w:after="0" w:line="240" w:lineRule="auto"/>
                        <w:suppressOverlap/>
                        <w:jc w:val="center"/>
                        <w:rPr>
                          <w:rStyle w:val="Lienhypertexte"/>
                          <w:rFonts w:ascii="Marianne Light" w:hAnsi="Marianne Light" w:cs="Arial"/>
                          <w:sz w:val="20"/>
                          <w:szCs w:val="20"/>
                        </w:rPr>
                      </w:pPr>
                    </w:p>
                    <w:p w14:paraId="2E083E9D" w14:textId="152AA56A" w:rsidR="008B3F54" w:rsidRPr="0061180C" w:rsidRDefault="004E0D6D" w:rsidP="008B3F54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hyperlink r:id="rId24" w:history="1">
                        <w:r w:rsidR="008B3F54" w:rsidRPr="00391210">
                          <w:rPr>
                            <w:rStyle w:val="Lienhypertexte"/>
                            <w:rFonts w:ascii="Marianne Medium" w:hAnsi="Marianne Medium" w:cs="Arial"/>
                            <w:bCs/>
                            <w:szCs w:val="20"/>
                          </w:rPr>
                          <w:t>www.anses.fr</w:t>
                        </w:r>
                      </w:hyperlink>
                      <w:r w:rsidR="008B3F54" w:rsidRPr="00391210">
                        <w:rPr>
                          <w:rFonts w:ascii="Marianne Light" w:hAnsi="Marianne Light" w:cs="Arial"/>
                          <w:bCs/>
                          <w:szCs w:val="20"/>
                        </w:rPr>
                        <w:t xml:space="preserve"> </w:t>
                      </w:r>
                      <w:r w:rsidR="008B3F54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D56E4C8" wp14:editId="599374AB">
                            <wp:extent cx="168390" cy="168390"/>
                            <wp:effectExtent l="0" t="0" r="3175" b="3175"/>
                            <wp:docPr id="1" name="Image 1">
                              <a:hlinkClick xmlns:a="http://schemas.openxmlformats.org/drawingml/2006/main" r:id="rId2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.bessiere\Downloads\linkedin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29" cy="172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3F54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8EF9DD0" wp14:editId="6B85F84C">
                            <wp:extent cx="179705" cy="179705"/>
                            <wp:effectExtent l="0" t="0" r="0" b="0"/>
                            <wp:docPr id="3" name="Image 3">
                              <a:hlinkClick xmlns:a="http://schemas.openxmlformats.org/drawingml/2006/main" r:id="rId2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.bessiere\Downloads\facebook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373" cy="200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3F54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D935D3F" wp14:editId="696CE112">
                            <wp:extent cx="190500" cy="190500"/>
                            <wp:effectExtent l="0" t="0" r="0" b="0"/>
                            <wp:docPr id="4" name="Image 4">
                              <a:hlinkClick xmlns:a="http://schemas.openxmlformats.org/drawingml/2006/main" r:id="rId2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.bessiere\Downloads\twitter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24" cy="205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D62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V</w:t>
      </w:r>
      <w:r w:rsidR="002C60CC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alorisation</w:t>
      </w:r>
      <w:r w:rsidR="00FC2D62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 xml:space="preserve"> des activités et des résultats</w:t>
      </w:r>
      <w:r w:rsidR="002C60CC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 xml:space="preserve"> sous forme de communication</w:t>
      </w:r>
      <w:r w:rsidR="00FC2D62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 xml:space="preserve">s, de publications ou de rapports </w:t>
      </w:r>
      <w:r w:rsidR="002C60CC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scientifique</w:t>
      </w:r>
      <w:r w:rsidR="00FC2D62" w:rsidRPr="008B3F54">
        <w:rPr>
          <w:rFonts w:ascii="Marianne Light" w:eastAsiaTheme="minorHAnsi" w:hAnsi="Marianne Light" w:cstheme="minorBidi"/>
          <w:iCs w:val="0"/>
          <w:sz w:val="19"/>
          <w:szCs w:val="19"/>
          <w:lang w:eastAsia="en-US"/>
        </w:rPr>
        <w:t>s</w:t>
      </w:r>
    </w:p>
    <w:p w14:paraId="78F5481B" w14:textId="2069C9A9" w:rsidR="00306061" w:rsidRPr="008B3F54" w:rsidRDefault="00306061" w:rsidP="008B3F54">
      <w:pPr>
        <w:numPr>
          <w:ilvl w:val="0"/>
          <w:numId w:val="41"/>
        </w:numPr>
        <w:spacing w:after="0" w:line="240" w:lineRule="auto"/>
        <w:ind w:left="426" w:hanging="357"/>
        <w:jc w:val="both"/>
        <w:rPr>
          <w:rFonts w:ascii="Marianne Light" w:hAnsi="Marianne Light" w:cs="Arial"/>
          <w:sz w:val="19"/>
          <w:szCs w:val="19"/>
        </w:rPr>
      </w:pPr>
      <w:r w:rsidRPr="008B3F54">
        <w:rPr>
          <w:rFonts w:ascii="Marianne Light" w:hAnsi="Marianne Light"/>
          <w:sz w:val="19"/>
          <w:szCs w:val="19"/>
        </w:rPr>
        <w:t>Maitrise de la langue anglaise à l’oral et à l’écrit : niveau confirmé</w:t>
      </w:r>
      <w:r w:rsidRPr="008B3F54">
        <w:rPr>
          <w:rFonts w:ascii="Marianne Light" w:hAnsi="Marianne Light" w:cs="Arial"/>
          <w:sz w:val="19"/>
          <w:szCs w:val="19"/>
        </w:rPr>
        <w:t>.</w:t>
      </w:r>
    </w:p>
    <w:p w14:paraId="4DA59DB7" w14:textId="77777777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542C3626" w14:textId="77777777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13DABE55" w14:textId="44EE9EBD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1313FAAE" w14:textId="77777777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79EDE917" w14:textId="6FEBC479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164F0377" w14:textId="4F38EA24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1619B8A0" w14:textId="77777777" w:rsidR="008B3F54" w:rsidRDefault="008B3F54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</w:p>
    <w:p w14:paraId="231F5F69" w14:textId="7044AFD0" w:rsidR="0056273B" w:rsidRDefault="00382B00" w:rsidP="00687FB3">
      <w:pPr>
        <w:pStyle w:val="Simian"/>
        <w:jc w:val="left"/>
        <w:rPr>
          <w:rFonts w:ascii="Marianne Medium" w:hAnsi="Marianne Medium"/>
          <w:bCs/>
          <w:sz w:val="20"/>
          <w:szCs w:val="16"/>
        </w:rPr>
      </w:pPr>
      <w:r w:rsidRPr="004304D5">
        <w:rPr>
          <w:rFonts w:ascii="Marianne Medium" w:hAnsi="Marianne Medium"/>
          <w:bCs/>
          <w:sz w:val="20"/>
          <w:szCs w:val="16"/>
        </w:rPr>
        <w:t xml:space="preserve">L’Anses recrute, accompagne et valorise les talents </w:t>
      </w:r>
      <w:r w:rsidR="00327848">
        <w:rPr>
          <w:rFonts w:ascii="Marianne Medium" w:hAnsi="Marianne Medium"/>
          <w:bCs/>
          <w:sz w:val="28"/>
          <w:szCs w:val="16"/>
        </w:rPr>
        <w:t xml:space="preserve">dans leur diversité </w:t>
      </w:r>
      <w:r w:rsidRPr="004304D5">
        <w:rPr>
          <w:rFonts w:ascii="Marianne Medium" w:hAnsi="Marianne Medium"/>
          <w:bCs/>
          <w:sz w:val="20"/>
          <w:szCs w:val="16"/>
        </w:rPr>
        <w:t xml:space="preserve">pour s’engager au service de la santé publique. </w:t>
      </w:r>
    </w:p>
    <w:p w14:paraId="059BF2A0" w14:textId="77777777" w:rsidR="003D5A35" w:rsidRPr="0061180C" w:rsidRDefault="00382B00" w:rsidP="00687FB3">
      <w:pPr>
        <w:pStyle w:val="Simian"/>
        <w:jc w:val="left"/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  <w:r w:rsidRPr="004304D5">
        <w:rPr>
          <w:rFonts w:ascii="Marianne Medium" w:hAnsi="Marianne Medium"/>
          <w:bCs/>
          <w:sz w:val="20"/>
          <w:szCs w:val="16"/>
        </w:rPr>
        <w:t>Rejoignez-nous</w:t>
      </w:r>
      <w:r>
        <w:rPr>
          <w:rFonts w:ascii="Marianne Medium" w:hAnsi="Marianne Medium"/>
          <w:bCs/>
          <w:sz w:val="20"/>
          <w:szCs w:val="16"/>
        </w:rPr>
        <w:t> !</w:t>
      </w:r>
      <w:r w:rsidRPr="004304D5">
        <w:rPr>
          <w:rFonts w:ascii="Marianne Medium" w:hAnsi="Marianne Medium"/>
          <w:bCs/>
          <w:sz w:val="20"/>
          <w:szCs w:val="16"/>
        </w:rPr>
        <w:t> </w:t>
      </w:r>
      <w:r>
        <w:rPr>
          <w:rFonts w:ascii="Marianne Medium" w:eastAsiaTheme="minorHAnsi" w:hAnsi="Marianne Medium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  <w:t xml:space="preserve"> </w:t>
      </w:r>
    </w:p>
    <w:sectPr w:rsidR="003D5A35" w:rsidRPr="0061180C" w:rsidSect="003E4C1A">
      <w:footerReference w:type="default" r:id="rId31"/>
      <w:headerReference w:type="first" r:id="rId32"/>
      <w:type w:val="continuous"/>
      <w:pgSz w:w="11906" w:h="16838" w:code="9"/>
      <w:pgMar w:top="709" w:right="851" w:bottom="568" w:left="851" w:header="119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78F3" w14:textId="77777777" w:rsidR="00AF7EF5" w:rsidRDefault="00AF7EF5" w:rsidP="0028615E">
      <w:pPr>
        <w:spacing w:after="0" w:line="240" w:lineRule="auto"/>
      </w:pPr>
      <w:r>
        <w:separator/>
      </w:r>
    </w:p>
  </w:endnote>
  <w:endnote w:type="continuationSeparator" w:id="0">
    <w:p w14:paraId="4CEB42E4" w14:textId="77777777" w:rsidR="00AF7EF5" w:rsidRDefault="00AF7EF5" w:rsidP="0028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-Light">
    <w:panose1 w:val="00000000000000000000"/>
    <w:charset w:val="00"/>
    <w:family w:val="roman"/>
    <w:notTrueType/>
    <w:pitch w:val="default"/>
  </w:font>
  <w:font w:name="Archia-Bold">
    <w:altName w:val="Times New Roman"/>
    <w:panose1 w:val="00000000000000000000"/>
    <w:charset w:val="00"/>
    <w:family w:val="roman"/>
    <w:notTrueType/>
    <w:pitch w:val="default"/>
  </w:font>
  <w:font w:name="Simian text - orangut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81CC" w14:textId="2FB4EA0F" w:rsidR="00CD3994" w:rsidRDefault="00CD3994" w:rsidP="00CD3994">
    <w:r>
      <w:rPr>
        <w:rFonts w:ascii="Arial Narrow" w:hAnsi="Arial Narrow"/>
        <w:color w:val="767171"/>
        <w:sz w:val="18"/>
        <w:szCs w:val="18"/>
      </w:rPr>
      <w:t xml:space="preserve">ANSES/FGE/0125 [version i] </w:t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  <w:t>plan de classement PS1/ANSES/2</w:t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  <w:t xml:space="preserve">Page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PAGE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3A107A">
      <w:rPr>
        <w:rFonts w:ascii="Arial Narrow" w:hAnsi="Arial Narrow"/>
        <w:noProof/>
        <w:color w:val="767171"/>
        <w:sz w:val="18"/>
        <w:szCs w:val="18"/>
      </w:rPr>
      <w:t>1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  <w:r w:rsidRPr="009039A0">
      <w:rPr>
        <w:rFonts w:ascii="Arial Narrow" w:hAnsi="Arial Narrow"/>
        <w:color w:val="767171"/>
        <w:sz w:val="18"/>
        <w:szCs w:val="18"/>
      </w:rPr>
      <w:t xml:space="preserve"> sur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NUMPAGES 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3A107A">
      <w:rPr>
        <w:rFonts w:ascii="Arial Narrow" w:hAnsi="Arial Narrow"/>
        <w:noProof/>
        <w:color w:val="767171"/>
        <w:sz w:val="18"/>
        <w:szCs w:val="18"/>
      </w:rPr>
      <w:t>3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26BD" w14:textId="1CAECABC" w:rsidR="00925373" w:rsidRDefault="00CD3994" w:rsidP="00CD3994">
    <w:r>
      <w:tab/>
    </w:r>
    <w:r>
      <w:rPr>
        <w:rFonts w:ascii="Arial Narrow" w:hAnsi="Arial Narrow"/>
        <w:color w:val="767171"/>
        <w:sz w:val="18"/>
        <w:szCs w:val="18"/>
      </w:rPr>
      <w:t xml:space="preserve">ANSES/FGE/0125 [version i] </w:t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  <w:t>plan de classement PS1/ANSES/2</w:t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  <w:t xml:space="preserve">Page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PAGE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3A107A">
      <w:rPr>
        <w:rFonts w:ascii="Arial Narrow" w:hAnsi="Arial Narrow"/>
        <w:noProof/>
        <w:color w:val="767171"/>
        <w:sz w:val="18"/>
        <w:szCs w:val="18"/>
      </w:rPr>
      <w:t>3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  <w:r w:rsidRPr="009039A0">
      <w:rPr>
        <w:rFonts w:ascii="Arial Narrow" w:hAnsi="Arial Narrow"/>
        <w:color w:val="767171"/>
        <w:sz w:val="18"/>
        <w:szCs w:val="18"/>
      </w:rPr>
      <w:t xml:space="preserve"> sur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NUMPAGES 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3A107A">
      <w:rPr>
        <w:rFonts w:ascii="Arial Narrow" w:hAnsi="Arial Narrow"/>
        <w:noProof/>
        <w:color w:val="767171"/>
        <w:sz w:val="18"/>
        <w:szCs w:val="18"/>
      </w:rPr>
      <w:t>3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D1E3" w14:textId="77777777" w:rsidR="00AF7EF5" w:rsidRDefault="00AF7EF5" w:rsidP="0028615E">
      <w:pPr>
        <w:spacing w:after="0" w:line="240" w:lineRule="auto"/>
      </w:pPr>
      <w:r>
        <w:separator/>
      </w:r>
    </w:p>
  </w:footnote>
  <w:footnote w:type="continuationSeparator" w:id="0">
    <w:p w14:paraId="36AD338F" w14:textId="77777777" w:rsidR="00AF7EF5" w:rsidRDefault="00AF7EF5" w:rsidP="0028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85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6096"/>
      <w:gridCol w:w="4098"/>
    </w:tblGrid>
    <w:tr w:rsidR="00020D39" w14:paraId="4AAEE3B2" w14:textId="77777777" w:rsidTr="00682731">
      <w:tc>
        <w:tcPr>
          <w:tcW w:w="6096" w:type="dxa"/>
          <w:shd w:val="clear" w:color="auto" w:fill="auto"/>
          <w:vAlign w:val="bottom"/>
        </w:tcPr>
        <w:p w14:paraId="44575C60" w14:textId="77777777" w:rsidR="00020D39" w:rsidRDefault="00020D39" w:rsidP="00020D39">
          <w:pPr>
            <w:pStyle w:val="En-tte"/>
          </w:pPr>
          <w:r w:rsidRPr="000675F9">
            <w:rPr>
              <w:noProof/>
              <w:lang w:eastAsia="fr-FR"/>
            </w:rPr>
            <w:drawing>
              <wp:inline distT="0" distB="0" distL="0" distR="0" wp14:anchorId="41475F98" wp14:editId="6A2B1897">
                <wp:extent cx="1009650" cy="885825"/>
                <wp:effectExtent l="0" t="0" r="0" b="952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shd w:val="clear" w:color="auto" w:fill="auto"/>
          <w:vAlign w:val="center"/>
        </w:tcPr>
        <w:p w14:paraId="667FAA23" w14:textId="77777777" w:rsidR="00020D39" w:rsidRDefault="00020D39" w:rsidP="00020D39">
          <w:pPr>
            <w:pStyle w:val="En-tte"/>
            <w:jc w:val="right"/>
          </w:pPr>
          <w:r w:rsidRPr="000675F9">
            <w:rPr>
              <w:noProof/>
              <w:lang w:eastAsia="fr-FR"/>
            </w:rPr>
            <w:drawing>
              <wp:inline distT="0" distB="0" distL="0" distR="0" wp14:anchorId="125B58E9" wp14:editId="556EA661">
                <wp:extent cx="895350" cy="638175"/>
                <wp:effectExtent l="0" t="0" r="0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F97306" w14:textId="77777777" w:rsidR="00020D39" w:rsidRPr="003E4C1A" w:rsidRDefault="00020D39">
    <w:pPr>
      <w:pStyle w:val="En-tte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85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6096"/>
      <w:gridCol w:w="4098"/>
    </w:tblGrid>
    <w:tr w:rsidR="004A774A" w14:paraId="62C1A423" w14:textId="77777777" w:rsidTr="00682731">
      <w:tc>
        <w:tcPr>
          <w:tcW w:w="6096" w:type="dxa"/>
          <w:shd w:val="clear" w:color="auto" w:fill="auto"/>
          <w:vAlign w:val="bottom"/>
        </w:tcPr>
        <w:p w14:paraId="454F39CD" w14:textId="77777777" w:rsidR="004A774A" w:rsidRDefault="004A774A" w:rsidP="00020D39">
          <w:pPr>
            <w:pStyle w:val="En-tte"/>
          </w:pPr>
          <w:r w:rsidRPr="000675F9">
            <w:rPr>
              <w:noProof/>
              <w:lang w:eastAsia="fr-FR"/>
            </w:rPr>
            <w:drawing>
              <wp:inline distT="0" distB="0" distL="0" distR="0" wp14:anchorId="10F1B8DF" wp14:editId="244E107D">
                <wp:extent cx="1009650" cy="885825"/>
                <wp:effectExtent l="0" t="0" r="0" b="9525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shd w:val="clear" w:color="auto" w:fill="auto"/>
          <w:vAlign w:val="center"/>
        </w:tcPr>
        <w:p w14:paraId="0B6953D4" w14:textId="77777777" w:rsidR="004A774A" w:rsidRDefault="004A774A" w:rsidP="00020D39">
          <w:pPr>
            <w:pStyle w:val="En-tte"/>
            <w:jc w:val="right"/>
          </w:pPr>
          <w:r w:rsidRPr="00E20AB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DB5E34" wp14:editId="37B9E614">
                    <wp:simplePos x="0" y="0"/>
                    <wp:positionH relativeFrom="column">
                      <wp:posOffset>-1809750</wp:posOffset>
                    </wp:positionH>
                    <wp:positionV relativeFrom="paragraph">
                      <wp:posOffset>419100</wp:posOffset>
                    </wp:positionV>
                    <wp:extent cx="2181225" cy="428625"/>
                    <wp:effectExtent l="0" t="0" r="9525" b="9525"/>
                    <wp:wrapNone/>
                    <wp:docPr id="14" name="Zone de text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81225" cy="428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D8F325" w14:textId="77777777" w:rsidR="004A774A" w:rsidRDefault="004A774A" w:rsidP="00020D39">
                                <w:r w:rsidRPr="00E7310F">
                                  <w:rPr>
                                    <w:rFonts w:ascii="Marianne" w:hAnsi="Marianne"/>
                                    <w:b/>
                                    <w:sz w:val="36"/>
                                    <w:szCs w:val="24"/>
                                  </w:rPr>
                                  <w:t>OFFRE D’EMPLOI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DB5E3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" o:spid="_x0000_s1029" type="#_x0000_t202" style="position:absolute;left:0;text-align:left;margin-left:-142.5pt;margin-top:33pt;width:171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Z73UAIAAJEEAAAOAAAAZHJzL2Uyb0RvYy54bWysVN9v2jAQfp+0/8Hy+whklLWooWKtmCZV&#10;baV2qrQ34zglkuPzbEPC/vp9dgJl3Z6m8WDul+9833eXy6uu0WynnK/JFHwyGnOmjKSyNi8F//a0&#10;+nDOmQ/ClEKTUQXfK8+vFu/fXbZ2rnLakC6VY0hi/Ly1Bd+EYOdZ5uVGNcKPyCoDZ0WuEQGqe8lK&#10;J1pkb3SWj8ezrCVXWkdSeQ/rTe/ki5S/qpQM91XlVWC64HhbSKdL5zqe2eJSzF+csJtaDs8Q//CK&#10;RtQGRY+pbkQQbOvqP1I1tXTkqQojSU1GVVVLlXpAN5Pxm24eN8Kq1AvA8fYIk/9/aeXd7sGxugR3&#10;U86MaMDRdzDFSsWC6oJisAOk1vo5Yh8tokP3mTpcONg9jLH3rnJN/EdXDH7AvT9CjFRMwphPzid5&#10;fsaZhG+an88gI332ets6H74oalgUCu5AYUJW7G596EMPIbGYJ12Xq1rrpOz9tXZsJ8A2hqSkljMt&#10;fICx4Kv0G6r9dk0b1hZ89vFsnCoZivn6UtrgcbH5vskohW7dDYisqdwDEEf9XHkrVzVefYuSD8Jh&#10;kIABliPc46g0oQgNEmcbcj//Zo/x4BdezloMZsH9j61wCp18NWD+YjKdxklOyvTsUw7FnXrWpx6z&#10;ba4JaEywhlYmMcYHfRArR80zdmgZq8IljETtgoeDeB36dcEOSrVcpiDMrhXh1jxaGVNH6CMnT92z&#10;cHYgLk7PHR1GWMzf8NfHxpuGlttAVZ3IjQD3qA64Y+7TeAw7GhfrVE9Rr1+SxS8AAAD//wMAUEsD&#10;BBQABgAIAAAAIQAoH/Mh4QAAAAoBAAAPAAAAZHJzL2Rvd25yZXYueG1sTI/BSsNAEIbvgu+wjOCt&#10;3diSEGI2RUTRgqEaBa/b7JhEs7Mhu21in97xpKdhmI9/vj/fzLYXRxx950jB1TICgVQ701Gj4O31&#10;fpGC8EGT0b0jVPCNHjbF+VmuM+MmesFjFRrBIeQzraANYcik9HWLVvulG5D49uFGqwOvYyPNqCcO&#10;t71cRVEire6IP7R6wNsW66/qYBW8T9XDuNtuP5+Hx/K0O1XlE96VSl1ezDfXIALO4Q+GX31Wh4Kd&#10;9u5AxotewWKVxlwmKEgSnkzEaQxiz+R6HYMscvm/QvEDAAD//wMAUEsBAi0AFAAGAAgAAAAhALaD&#10;OJL+AAAA4QEAABMAAAAAAAAAAAAAAAAAAAAAAFtDb250ZW50X1R5cGVzXS54bWxQSwECLQAUAAYA&#10;CAAAACEAOP0h/9YAAACUAQAACwAAAAAAAAAAAAAAAAAvAQAAX3JlbHMvLnJlbHNQSwECLQAUAAYA&#10;CAAAACEAv/me91ACAACRBAAADgAAAAAAAAAAAAAAAAAuAgAAZHJzL2Uyb0RvYy54bWxQSwECLQAU&#10;AAYACAAAACEAKB/zIeEAAAAKAQAADwAAAAAAAAAAAAAAAACqBAAAZHJzL2Rvd25yZXYueG1sUEsF&#10;BgAAAAAEAAQA8wAAALgFAAAAAA==&#10;" fillcolor="window" stroked="f" strokeweight=".5pt">
                    <v:textbox>
                      <w:txbxContent>
                        <w:p w14:paraId="68D8F325" w14:textId="77777777" w:rsidR="004A774A" w:rsidRDefault="004A774A" w:rsidP="00020D39">
                          <w:r w:rsidRPr="00E7310F">
                            <w:rPr>
                              <w:rFonts w:ascii="Marianne" w:hAnsi="Marianne"/>
                              <w:b/>
                              <w:sz w:val="36"/>
                              <w:szCs w:val="24"/>
                            </w:rPr>
                            <w:t>OFFRE D’EMPLOI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675F9">
            <w:rPr>
              <w:noProof/>
              <w:lang w:eastAsia="fr-FR"/>
            </w:rPr>
            <w:drawing>
              <wp:inline distT="0" distB="0" distL="0" distR="0" wp14:anchorId="71BC6A66" wp14:editId="644AC2CA">
                <wp:extent cx="895350" cy="638175"/>
                <wp:effectExtent l="0" t="0" r="0" b="9525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C2AE6E" w14:textId="77777777" w:rsidR="004A774A" w:rsidRDefault="004A77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1BA"/>
    <w:multiLevelType w:val="hybridMultilevel"/>
    <w:tmpl w:val="BB2AD67E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059"/>
    <w:multiLevelType w:val="hybridMultilevel"/>
    <w:tmpl w:val="4A5C0B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73"/>
    <w:multiLevelType w:val="hybridMultilevel"/>
    <w:tmpl w:val="704C88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0658"/>
    <w:multiLevelType w:val="hybridMultilevel"/>
    <w:tmpl w:val="39BC3D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0039"/>
    <w:multiLevelType w:val="hybridMultilevel"/>
    <w:tmpl w:val="8466B854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342D"/>
    <w:multiLevelType w:val="hybridMultilevel"/>
    <w:tmpl w:val="CFBC1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F85"/>
    <w:multiLevelType w:val="hybridMultilevel"/>
    <w:tmpl w:val="6FD47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716"/>
    <w:multiLevelType w:val="hybridMultilevel"/>
    <w:tmpl w:val="3C9473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D22E4"/>
    <w:multiLevelType w:val="hybridMultilevel"/>
    <w:tmpl w:val="B7E20376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22E8"/>
    <w:multiLevelType w:val="hybridMultilevel"/>
    <w:tmpl w:val="C97C3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E1BA9"/>
    <w:multiLevelType w:val="hybridMultilevel"/>
    <w:tmpl w:val="DB5271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2FE2"/>
    <w:multiLevelType w:val="multilevel"/>
    <w:tmpl w:val="616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B7F26"/>
    <w:multiLevelType w:val="hybridMultilevel"/>
    <w:tmpl w:val="2E40CE60"/>
    <w:lvl w:ilvl="0" w:tplc="16C040B0">
      <w:numFmt w:val="bullet"/>
      <w:lvlText w:val="-"/>
      <w:lvlJc w:val="left"/>
      <w:pPr>
        <w:ind w:left="1068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C20045"/>
    <w:multiLevelType w:val="hybridMultilevel"/>
    <w:tmpl w:val="271850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10D1"/>
    <w:multiLevelType w:val="hybridMultilevel"/>
    <w:tmpl w:val="CC684A58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3512D"/>
    <w:multiLevelType w:val="hybridMultilevel"/>
    <w:tmpl w:val="0A248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17AAF"/>
    <w:multiLevelType w:val="hybridMultilevel"/>
    <w:tmpl w:val="A2ECB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B3A2A"/>
    <w:multiLevelType w:val="hybridMultilevel"/>
    <w:tmpl w:val="31AE54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65A7C"/>
    <w:multiLevelType w:val="hybridMultilevel"/>
    <w:tmpl w:val="C87499D4"/>
    <w:lvl w:ilvl="0" w:tplc="9E6E6A42"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F1D5A"/>
    <w:multiLevelType w:val="hybridMultilevel"/>
    <w:tmpl w:val="7ED2D8BE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43968"/>
    <w:multiLevelType w:val="hybridMultilevel"/>
    <w:tmpl w:val="0BD4406C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16533"/>
    <w:multiLevelType w:val="hybridMultilevel"/>
    <w:tmpl w:val="51DAAC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C444F"/>
    <w:multiLevelType w:val="hybridMultilevel"/>
    <w:tmpl w:val="AFB084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593F"/>
    <w:multiLevelType w:val="hybridMultilevel"/>
    <w:tmpl w:val="1B1AFD84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0442E"/>
    <w:multiLevelType w:val="hybridMultilevel"/>
    <w:tmpl w:val="489E4FA8"/>
    <w:lvl w:ilvl="0" w:tplc="DBDC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B2F26"/>
    <w:multiLevelType w:val="hybridMultilevel"/>
    <w:tmpl w:val="0EA05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50CF"/>
    <w:multiLevelType w:val="hybridMultilevel"/>
    <w:tmpl w:val="9D707376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95FA5"/>
    <w:multiLevelType w:val="hybridMultilevel"/>
    <w:tmpl w:val="EF7CF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E38AE"/>
    <w:multiLevelType w:val="hybridMultilevel"/>
    <w:tmpl w:val="1A9C1ED6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3146BB4"/>
    <w:multiLevelType w:val="hybridMultilevel"/>
    <w:tmpl w:val="4F4A1BE8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63E6C"/>
    <w:multiLevelType w:val="hybridMultilevel"/>
    <w:tmpl w:val="ADDA1664"/>
    <w:lvl w:ilvl="0" w:tplc="E3B0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36053"/>
    <w:multiLevelType w:val="hybridMultilevel"/>
    <w:tmpl w:val="57E45322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E5086"/>
    <w:multiLevelType w:val="hybridMultilevel"/>
    <w:tmpl w:val="E866127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9A66F57"/>
    <w:multiLevelType w:val="hybridMultilevel"/>
    <w:tmpl w:val="623C0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374F7"/>
    <w:multiLevelType w:val="hybridMultilevel"/>
    <w:tmpl w:val="97D2EB1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2438B2"/>
    <w:multiLevelType w:val="hybridMultilevel"/>
    <w:tmpl w:val="62CCCBC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0345E0"/>
    <w:multiLevelType w:val="hybridMultilevel"/>
    <w:tmpl w:val="F5F67B2C"/>
    <w:lvl w:ilvl="0" w:tplc="25189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A7599"/>
    <w:multiLevelType w:val="hybridMultilevel"/>
    <w:tmpl w:val="42D8C57E"/>
    <w:lvl w:ilvl="0" w:tplc="3A8A3F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E01F4C"/>
    <w:multiLevelType w:val="hybridMultilevel"/>
    <w:tmpl w:val="E0B88CB6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A17A7"/>
    <w:multiLevelType w:val="hybridMultilevel"/>
    <w:tmpl w:val="2916BC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F43BD"/>
    <w:multiLevelType w:val="hybridMultilevel"/>
    <w:tmpl w:val="C8C854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D4038"/>
    <w:multiLevelType w:val="hybridMultilevel"/>
    <w:tmpl w:val="F28C897A"/>
    <w:lvl w:ilvl="0" w:tplc="4F86358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55DC4"/>
    <w:multiLevelType w:val="hybridMultilevel"/>
    <w:tmpl w:val="88E659E4"/>
    <w:lvl w:ilvl="0" w:tplc="E7484670">
      <w:numFmt w:val="bullet"/>
      <w:lvlText w:val="-"/>
      <w:lvlJc w:val="left"/>
      <w:pPr>
        <w:ind w:left="36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B78CC"/>
    <w:multiLevelType w:val="hybridMultilevel"/>
    <w:tmpl w:val="41DA9334"/>
    <w:lvl w:ilvl="0" w:tplc="81588A0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D6A113E"/>
    <w:multiLevelType w:val="hybridMultilevel"/>
    <w:tmpl w:val="4FF24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6613A"/>
    <w:multiLevelType w:val="hybridMultilevel"/>
    <w:tmpl w:val="6F0A6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0"/>
  </w:num>
  <w:num w:numId="3">
    <w:abstractNumId w:val="8"/>
  </w:num>
  <w:num w:numId="4">
    <w:abstractNumId w:val="38"/>
  </w:num>
  <w:num w:numId="5">
    <w:abstractNumId w:val="29"/>
  </w:num>
  <w:num w:numId="6">
    <w:abstractNumId w:val="22"/>
  </w:num>
  <w:num w:numId="7">
    <w:abstractNumId w:val="4"/>
  </w:num>
  <w:num w:numId="8">
    <w:abstractNumId w:val="0"/>
  </w:num>
  <w:num w:numId="9">
    <w:abstractNumId w:val="20"/>
  </w:num>
  <w:num w:numId="10">
    <w:abstractNumId w:val="37"/>
  </w:num>
  <w:num w:numId="11">
    <w:abstractNumId w:val="36"/>
  </w:num>
  <w:num w:numId="12">
    <w:abstractNumId w:val="11"/>
  </w:num>
  <w:num w:numId="13">
    <w:abstractNumId w:val="9"/>
  </w:num>
  <w:num w:numId="14">
    <w:abstractNumId w:val="45"/>
  </w:num>
  <w:num w:numId="15">
    <w:abstractNumId w:val="24"/>
  </w:num>
  <w:num w:numId="16">
    <w:abstractNumId w:val="43"/>
  </w:num>
  <w:num w:numId="17">
    <w:abstractNumId w:val="19"/>
  </w:num>
  <w:num w:numId="18">
    <w:abstractNumId w:val="30"/>
  </w:num>
  <w:num w:numId="19">
    <w:abstractNumId w:val="7"/>
  </w:num>
  <w:num w:numId="20">
    <w:abstractNumId w:val="34"/>
  </w:num>
  <w:num w:numId="21">
    <w:abstractNumId w:val="10"/>
  </w:num>
  <w:num w:numId="22">
    <w:abstractNumId w:val="3"/>
  </w:num>
  <w:num w:numId="23">
    <w:abstractNumId w:val="6"/>
  </w:num>
  <w:num w:numId="24">
    <w:abstractNumId w:val="2"/>
  </w:num>
  <w:num w:numId="25">
    <w:abstractNumId w:val="39"/>
  </w:num>
  <w:num w:numId="26">
    <w:abstractNumId w:val="21"/>
  </w:num>
  <w:num w:numId="27">
    <w:abstractNumId w:val="13"/>
  </w:num>
  <w:num w:numId="28">
    <w:abstractNumId w:val="1"/>
  </w:num>
  <w:num w:numId="29">
    <w:abstractNumId w:val="27"/>
  </w:num>
  <w:num w:numId="30">
    <w:abstractNumId w:val="33"/>
  </w:num>
  <w:num w:numId="31">
    <w:abstractNumId w:val="17"/>
  </w:num>
  <w:num w:numId="32">
    <w:abstractNumId w:val="5"/>
  </w:num>
  <w:num w:numId="33">
    <w:abstractNumId w:val="35"/>
  </w:num>
  <w:num w:numId="34">
    <w:abstractNumId w:val="28"/>
  </w:num>
  <w:num w:numId="35">
    <w:abstractNumId w:val="23"/>
  </w:num>
  <w:num w:numId="36">
    <w:abstractNumId w:val="26"/>
  </w:num>
  <w:num w:numId="37">
    <w:abstractNumId w:val="44"/>
  </w:num>
  <w:num w:numId="38">
    <w:abstractNumId w:val="32"/>
  </w:num>
  <w:num w:numId="39">
    <w:abstractNumId w:val="15"/>
  </w:num>
  <w:num w:numId="40">
    <w:abstractNumId w:val="18"/>
  </w:num>
  <w:num w:numId="41">
    <w:abstractNumId w:val="12"/>
  </w:num>
  <w:num w:numId="42">
    <w:abstractNumId w:val="42"/>
  </w:num>
  <w:num w:numId="43">
    <w:abstractNumId w:val="25"/>
  </w:num>
  <w:num w:numId="44">
    <w:abstractNumId w:val="16"/>
  </w:num>
  <w:num w:numId="45">
    <w:abstractNumId w:val="1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13E4"/>
    <w:rsid w:val="00007490"/>
    <w:rsid w:val="00020D39"/>
    <w:rsid w:val="00040D70"/>
    <w:rsid w:val="00047925"/>
    <w:rsid w:val="000513D4"/>
    <w:rsid w:val="000543F0"/>
    <w:rsid w:val="0005679E"/>
    <w:rsid w:val="00060BF4"/>
    <w:rsid w:val="0006784D"/>
    <w:rsid w:val="00070951"/>
    <w:rsid w:val="00072FC1"/>
    <w:rsid w:val="00083600"/>
    <w:rsid w:val="00092718"/>
    <w:rsid w:val="00094341"/>
    <w:rsid w:val="000977C3"/>
    <w:rsid w:val="000B6994"/>
    <w:rsid w:val="000C746F"/>
    <w:rsid w:val="000C7637"/>
    <w:rsid w:val="000D4428"/>
    <w:rsid w:val="000D5B11"/>
    <w:rsid w:val="00123224"/>
    <w:rsid w:val="001438CF"/>
    <w:rsid w:val="00164498"/>
    <w:rsid w:val="001652A8"/>
    <w:rsid w:val="00165421"/>
    <w:rsid w:val="00184239"/>
    <w:rsid w:val="00192656"/>
    <w:rsid w:val="00197B5F"/>
    <w:rsid w:val="001B15F3"/>
    <w:rsid w:val="001C04A1"/>
    <w:rsid w:val="001C5EF9"/>
    <w:rsid w:val="001E2FEB"/>
    <w:rsid w:val="001E6788"/>
    <w:rsid w:val="001F4B02"/>
    <w:rsid w:val="00217786"/>
    <w:rsid w:val="00223A9E"/>
    <w:rsid w:val="00255ACA"/>
    <w:rsid w:val="0028398C"/>
    <w:rsid w:val="0028615E"/>
    <w:rsid w:val="002B06C2"/>
    <w:rsid w:val="002C4187"/>
    <w:rsid w:val="002C60CC"/>
    <w:rsid w:val="002F7347"/>
    <w:rsid w:val="003008D7"/>
    <w:rsid w:val="00300AE8"/>
    <w:rsid w:val="00300BA1"/>
    <w:rsid w:val="00306061"/>
    <w:rsid w:val="0030620C"/>
    <w:rsid w:val="00312140"/>
    <w:rsid w:val="003126E1"/>
    <w:rsid w:val="00327848"/>
    <w:rsid w:val="00332F1C"/>
    <w:rsid w:val="0034178B"/>
    <w:rsid w:val="0034324D"/>
    <w:rsid w:val="00362B2A"/>
    <w:rsid w:val="00372B63"/>
    <w:rsid w:val="00382B00"/>
    <w:rsid w:val="00391210"/>
    <w:rsid w:val="003A107A"/>
    <w:rsid w:val="003A6AC5"/>
    <w:rsid w:val="003B3501"/>
    <w:rsid w:val="003C4408"/>
    <w:rsid w:val="003D4769"/>
    <w:rsid w:val="003D5A35"/>
    <w:rsid w:val="003E4C1A"/>
    <w:rsid w:val="003E6201"/>
    <w:rsid w:val="003F2C87"/>
    <w:rsid w:val="004036D9"/>
    <w:rsid w:val="00407C6D"/>
    <w:rsid w:val="00420C20"/>
    <w:rsid w:val="004304D5"/>
    <w:rsid w:val="00432E60"/>
    <w:rsid w:val="004333AF"/>
    <w:rsid w:val="00440770"/>
    <w:rsid w:val="004645CA"/>
    <w:rsid w:val="004A3F3D"/>
    <w:rsid w:val="004A571D"/>
    <w:rsid w:val="004A774A"/>
    <w:rsid w:val="004C3936"/>
    <w:rsid w:val="004E04D0"/>
    <w:rsid w:val="004E0638"/>
    <w:rsid w:val="004E0D6D"/>
    <w:rsid w:val="005142F4"/>
    <w:rsid w:val="00515CB6"/>
    <w:rsid w:val="00516E88"/>
    <w:rsid w:val="00521C4D"/>
    <w:rsid w:val="005474B9"/>
    <w:rsid w:val="00561E4F"/>
    <w:rsid w:val="0056273B"/>
    <w:rsid w:val="0056292D"/>
    <w:rsid w:val="00562F31"/>
    <w:rsid w:val="00563214"/>
    <w:rsid w:val="00567ED3"/>
    <w:rsid w:val="00573B56"/>
    <w:rsid w:val="00575B54"/>
    <w:rsid w:val="00593C3B"/>
    <w:rsid w:val="005956E8"/>
    <w:rsid w:val="005B0BB5"/>
    <w:rsid w:val="005B19E3"/>
    <w:rsid w:val="005C13D5"/>
    <w:rsid w:val="005C2049"/>
    <w:rsid w:val="005C3788"/>
    <w:rsid w:val="005C52E0"/>
    <w:rsid w:val="005C764B"/>
    <w:rsid w:val="005D6788"/>
    <w:rsid w:val="005E1DDF"/>
    <w:rsid w:val="005F7488"/>
    <w:rsid w:val="0060548D"/>
    <w:rsid w:val="0061180C"/>
    <w:rsid w:val="00613A4C"/>
    <w:rsid w:val="00623DFB"/>
    <w:rsid w:val="00625E0B"/>
    <w:rsid w:val="00681BCB"/>
    <w:rsid w:val="006833AB"/>
    <w:rsid w:val="00687FB3"/>
    <w:rsid w:val="0069035E"/>
    <w:rsid w:val="006D3945"/>
    <w:rsid w:val="006E1291"/>
    <w:rsid w:val="006E1306"/>
    <w:rsid w:val="006F0BC9"/>
    <w:rsid w:val="00707153"/>
    <w:rsid w:val="0071262F"/>
    <w:rsid w:val="00724165"/>
    <w:rsid w:val="007321B6"/>
    <w:rsid w:val="007415F1"/>
    <w:rsid w:val="007417C4"/>
    <w:rsid w:val="00750056"/>
    <w:rsid w:val="00761801"/>
    <w:rsid w:val="00770090"/>
    <w:rsid w:val="007C1662"/>
    <w:rsid w:val="007C3A65"/>
    <w:rsid w:val="007D1F80"/>
    <w:rsid w:val="007D7021"/>
    <w:rsid w:val="007E4265"/>
    <w:rsid w:val="00811F2B"/>
    <w:rsid w:val="00820A36"/>
    <w:rsid w:val="00830FBB"/>
    <w:rsid w:val="00847800"/>
    <w:rsid w:val="00852222"/>
    <w:rsid w:val="0085363E"/>
    <w:rsid w:val="00853A3E"/>
    <w:rsid w:val="00854DFA"/>
    <w:rsid w:val="00856BC8"/>
    <w:rsid w:val="008612BD"/>
    <w:rsid w:val="00865001"/>
    <w:rsid w:val="00867540"/>
    <w:rsid w:val="0087408D"/>
    <w:rsid w:val="008A5D4E"/>
    <w:rsid w:val="008B32F5"/>
    <w:rsid w:val="008B3F54"/>
    <w:rsid w:val="008C3288"/>
    <w:rsid w:val="008E7A94"/>
    <w:rsid w:val="00901A97"/>
    <w:rsid w:val="00902A72"/>
    <w:rsid w:val="009113D1"/>
    <w:rsid w:val="00925373"/>
    <w:rsid w:val="00933333"/>
    <w:rsid w:val="00941E0A"/>
    <w:rsid w:val="00947A7E"/>
    <w:rsid w:val="00952E6E"/>
    <w:rsid w:val="009626EC"/>
    <w:rsid w:val="00977F43"/>
    <w:rsid w:val="0098680D"/>
    <w:rsid w:val="009B2148"/>
    <w:rsid w:val="009C1898"/>
    <w:rsid w:val="009D390A"/>
    <w:rsid w:val="009E0651"/>
    <w:rsid w:val="009E4E94"/>
    <w:rsid w:val="009F1CA0"/>
    <w:rsid w:val="00A060CD"/>
    <w:rsid w:val="00A3152A"/>
    <w:rsid w:val="00A645EF"/>
    <w:rsid w:val="00A82765"/>
    <w:rsid w:val="00AA75C2"/>
    <w:rsid w:val="00AB6BE2"/>
    <w:rsid w:val="00AC1D59"/>
    <w:rsid w:val="00AE363E"/>
    <w:rsid w:val="00AE6BCF"/>
    <w:rsid w:val="00AE7410"/>
    <w:rsid w:val="00AF7EF5"/>
    <w:rsid w:val="00B071D1"/>
    <w:rsid w:val="00B42A2A"/>
    <w:rsid w:val="00B649E7"/>
    <w:rsid w:val="00B816B5"/>
    <w:rsid w:val="00B84346"/>
    <w:rsid w:val="00B87EB9"/>
    <w:rsid w:val="00B912C8"/>
    <w:rsid w:val="00BC0B8D"/>
    <w:rsid w:val="00BD5BDD"/>
    <w:rsid w:val="00BF132E"/>
    <w:rsid w:val="00C134AB"/>
    <w:rsid w:val="00C21910"/>
    <w:rsid w:val="00C24E73"/>
    <w:rsid w:val="00C2717A"/>
    <w:rsid w:val="00C54C5B"/>
    <w:rsid w:val="00C601F8"/>
    <w:rsid w:val="00C64ABA"/>
    <w:rsid w:val="00C71456"/>
    <w:rsid w:val="00C82B66"/>
    <w:rsid w:val="00C87FA7"/>
    <w:rsid w:val="00C9352B"/>
    <w:rsid w:val="00CB5C0E"/>
    <w:rsid w:val="00CB7A2D"/>
    <w:rsid w:val="00CD3994"/>
    <w:rsid w:val="00CE653A"/>
    <w:rsid w:val="00D01685"/>
    <w:rsid w:val="00D25E89"/>
    <w:rsid w:val="00D2657C"/>
    <w:rsid w:val="00D27B9D"/>
    <w:rsid w:val="00D3761C"/>
    <w:rsid w:val="00D73C44"/>
    <w:rsid w:val="00D811D4"/>
    <w:rsid w:val="00D871ED"/>
    <w:rsid w:val="00D87FB1"/>
    <w:rsid w:val="00D957DD"/>
    <w:rsid w:val="00DB4392"/>
    <w:rsid w:val="00DE4DD0"/>
    <w:rsid w:val="00DE509E"/>
    <w:rsid w:val="00E022AE"/>
    <w:rsid w:val="00E12FB7"/>
    <w:rsid w:val="00E16342"/>
    <w:rsid w:val="00E20ABF"/>
    <w:rsid w:val="00E309AE"/>
    <w:rsid w:val="00E361B4"/>
    <w:rsid w:val="00E57DF6"/>
    <w:rsid w:val="00E60551"/>
    <w:rsid w:val="00E70097"/>
    <w:rsid w:val="00E7310F"/>
    <w:rsid w:val="00EA3391"/>
    <w:rsid w:val="00EA6995"/>
    <w:rsid w:val="00EC2177"/>
    <w:rsid w:val="00EC222D"/>
    <w:rsid w:val="00ED3EB5"/>
    <w:rsid w:val="00F253A1"/>
    <w:rsid w:val="00F3263E"/>
    <w:rsid w:val="00F3356F"/>
    <w:rsid w:val="00F4094E"/>
    <w:rsid w:val="00F43AFE"/>
    <w:rsid w:val="00F46166"/>
    <w:rsid w:val="00F476FD"/>
    <w:rsid w:val="00F5463D"/>
    <w:rsid w:val="00F55603"/>
    <w:rsid w:val="00F56ED5"/>
    <w:rsid w:val="00F63982"/>
    <w:rsid w:val="00F639E6"/>
    <w:rsid w:val="00FB5066"/>
    <w:rsid w:val="00FC2D62"/>
    <w:rsid w:val="00FD1588"/>
    <w:rsid w:val="00FD2949"/>
    <w:rsid w:val="00FD33E6"/>
    <w:rsid w:val="00FE2B3B"/>
    <w:rsid w:val="00FE2E20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6E25F"/>
  <w15:chartTrackingRefBased/>
  <w15:docId w15:val="{3F85D0DF-EA01-4791-82F9-0DA209B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39"/>
  </w:style>
  <w:style w:type="paragraph" w:styleId="Titre1">
    <w:name w:val="heading 1"/>
    <w:basedOn w:val="Normal"/>
    <w:link w:val="Titre1Car"/>
    <w:uiPriority w:val="9"/>
    <w:qFormat/>
    <w:rsid w:val="000B6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28615E"/>
    <w:rPr>
      <w:rFonts w:ascii="Marianne-Light" w:hAnsi="Marianne-Light" w:hint="default"/>
      <w:b w:val="0"/>
      <w:bCs w:val="0"/>
      <w:i w:val="0"/>
      <w:iCs w:val="0"/>
      <w:color w:val="FBA821"/>
      <w:sz w:val="170"/>
      <w:szCs w:val="170"/>
    </w:rPr>
  </w:style>
  <w:style w:type="paragraph" w:styleId="En-tte">
    <w:name w:val="header"/>
    <w:basedOn w:val="Normal"/>
    <w:link w:val="En-tteCar"/>
    <w:uiPriority w:val="99"/>
    <w:unhideWhenUsed/>
    <w:rsid w:val="0028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15E"/>
  </w:style>
  <w:style w:type="paragraph" w:styleId="Pieddepage">
    <w:name w:val="footer"/>
    <w:basedOn w:val="Normal"/>
    <w:link w:val="PieddepageCar"/>
    <w:uiPriority w:val="99"/>
    <w:unhideWhenUsed/>
    <w:rsid w:val="0028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15E"/>
  </w:style>
  <w:style w:type="character" w:customStyle="1" w:styleId="fontstyle21">
    <w:name w:val="fontstyle21"/>
    <w:basedOn w:val="Policepardfaut"/>
    <w:rsid w:val="00521C4D"/>
    <w:rPr>
      <w:rFonts w:ascii="Archia-Bold" w:hAnsi="Archia-Bold" w:hint="default"/>
      <w:b/>
      <w:bCs/>
      <w:i w:val="0"/>
      <w:iCs w:val="0"/>
      <w:color w:val="567ABC"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E7310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2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20C20"/>
    <w:pPr>
      <w:spacing w:after="0" w:line="240" w:lineRule="auto"/>
    </w:pPr>
  </w:style>
  <w:style w:type="paragraph" w:customStyle="1" w:styleId="Simian">
    <w:name w:val="Simian"/>
    <w:basedOn w:val="Normal"/>
    <w:link w:val="SimianCar"/>
    <w:qFormat/>
    <w:rsid w:val="00020D39"/>
    <w:pPr>
      <w:spacing w:after="0" w:line="240" w:lineRule="auto"/>
      <w:jc w:val="both"/>
    </w:pPr>
    <w:rPr>
      <w:rFonts w:ascii="Simian text - orangutan" w:eastAsia="Times New Roman" w:hAnsi="Simian text - orangutan" w:cs="Arial"/>
      <w:iCs/>
      <w:lang w:eastAsia="zh-CN"/>
    </w:rPr>
  </w:style>
  <w:style w:type="character" w:customStyle="1" w:styleId="SimianCar">
    <w:name w:val="Simian Car"/>
    <w:link w:val="Simian"/>
    <w:rsid w:val="00020D39"/>
    <w:rPr>
      <w:rFonts w:ascii="Simian text - orangutan" w:eastAsia="Times New Roman" w:hAnsi="Simian text - orangutan" w:cs="Arial"/>
      <w:iCs/>
      <w:lang w:eastAsia="zh-CN"/>
    </w:rPr>
  </w:style>
  <w:style w:type="paragraph" w:styleId="Paragraphedeliste">
    <w:name w:val="List Paragraph"/>
    <w:basedOn w:val="Normal"/>
    <w:uiPriority w:val="34"/>
    <w:qFormat/>
    <w:rsid w:val="00D25E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638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00AE8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B69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065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E0651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092718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FB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nhideWhenUsed/>
    <w:rsid w:val="005C52E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5C52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C52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52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52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crutement@anses.fr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40.png"/><Relationship Id="rId3" Type="http://schemas.openxmlformats.org/officeDocument/2006/relationships/styles" Target="styles.xml"/><Relationship Id="rId21" Type="http://schemas.openxmlformats.org/officeDocument/2006/relationships/hyperlink" Target="mailto:regis.derycke@anses.f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enoit.gassilloud@anses.f" TargetMode="External"/><Relationship Id="rId17" Type="http://schemas.openxmlformats.org/officeDocument/2006/relationships/hyperlink" Target="https://www.facebook.com/AgenceAnses/" TargetMode="External"/><Relationship Id="rId25" Type="http://schemas.openxmlformats.org/officeDocument/2006/relationships/hyperlink" Target="https://www.linkedin.com/company/anses-fr?originalSubdomain=f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twitter.com/Anses_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.derycke@anses.fr" TargetMode="External"/><Relationship Id="rId24" Type="http://schemas.openxmlformats.org/officeDocument/2006/relationships/hyperlink" Target="http://www.anses.fr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anses-fr?originalSubdomain=fr" TargetMode="External"/><Relationship Id="rId23" Type="http://schemas.openxmlformats.org/officeDocument/2006/relationships/hyperlink" Target="mailto:recrutement@anses.fr" TargetMode="External"/><Relationship Id="rId28" Type="http://schemas.openxmlformats.org/officeDocument/2006/relationships/image" Target="media/image50.png"/><Relationship Id="rId10" Type="http://schemas.openxmlformats.org/officeDocument/2006/relationships/image" Target="media/image3.jpeg"/><Relationship Id="rId19" Type="http://schemas.openxmlformats.org/officeDocument/2006/relationships/hyperlink" Target="https://twitter.com/Anses_fr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nses.fr" TargetMode="External"/><Relationship Id="rId22" Type="http://schemas.openxmlformats.org/officeDocument/2006/relationships/hyperlink" Target="mailto:benoit.gassilloud@anses.f" TargetMode="External"/><Relationship Id="rId27" Type="http://schemas.openxmlformats.org/officeDocument/2006/relationships/hyperlink" Target="https://www.facebook.com/AgenceAnses/" TargetMode="External"/><Relationship Id="rId30" Type="http://schemas.openxmlformats.org/officeDocument/2006/relationships/image" Target="media/image60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2B02FB4-9E27-453A-87E9-23559AD2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DEVILLERS Hélène</dc:creator>
  <cp:keywords/>
  <dc:description/>
  <cp:lastModifiedBy>DEVILLERS Hélène</cp:lastModifiedBy>
  <cp:revision>9</cp:revision>
  <cp:lastPrinted>2024-10-08T08:00:00Z</cp:lastPrinted>
  <dcterms:created xsi:type="dcterms:W3CDTF">2024-04-05T13:48:00Z</dcterms:created>
  <dcterms:modified xsi:type="dcterms:W3CDTF">2024-10-08T08:47:00Z</dcterms:modified>
</cp:coreProperties>
</file>